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"http:///bien-8397.html"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Proche Dieweg et observatoire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788920" cy="35966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Uccle (réf 2924 B) Dans un immeuble des années 1990 - Superbe appartement au 3ème étage sur 4 avec ascenseur. LIBRE. Hall d'entrée, superbe salon en parquet flottant offrant une vue dégagée exceptionnelle! Belle et grande cuisine + pièce buanderie/débarras - Magnifique terrasse spacieuse avec pertienne, 2 belles chambres, salle de bain. Cave. PEB=E. Chaudière individuelle au gaz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325.000 €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Jean &amp; Pierre Carsoel, 83a à 1180 Uccle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Non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1996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2.193 €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160 €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95 m²</w:t>
      </w:r>
    </w:p>
    <w:p>
      <w:pPr>
        <w:pStyle w:val="[Normal]"/>
        <w:rPr>
          <w:rFonts w:ascii="Bahnschrift SemiLight" w:hAnsi="Bahnschrift SemiLight" w:eastAsia="Bahnschrift SemiLight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14"/>
      <w:footerReference w:type="default" r:id="rId00015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4" Type="http://schemas.openxmlformats.org/officeDocument/2006/relationships/header" Target="header0001.xml"/>
	<Relationship Id="rId0001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6" Type="http://schemas.openxmlformats.org/officeDocument/2006/relationships/numbering" Target="numbering.xml"/>
	<Relationship Id="rId00017" Type="http://schemas.openxmlformats.org/officeDocument/2006/relationships/fontTable" Target="fontTable.xml"/>
	<Relationship Id="rId0001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