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"http:///bien-8465.html"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Duplex avec jardin et 2 chambres + mezzanine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419600" cy="3429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2956 B) : Situé dans le quartier du cimetière d'Ixelles, nous vous proposons ce superbe duplex de 110 m² remis à neuf récemment. L'appartement comprend : hall d'entrée, toilette séparée, cuisine équipée, grand séjour avec accès au hall menant à l'étage, hall de nuit, salle de bain avec deuxième toilette, deux chambres dont une avec mezzanine/bureau. L'appartement dispose également d'un jardin partagé (avec 3 autres appartements) qui est orienté plein SUD ! Toute les consommations sont individuelles (eau, gaz et électricité). FAIBLES CHARGES : 50€/mois pour les parties communes. LIBRE LE 1er SEPTEMBRE 2026. Qu'attendez-vous pour visiter ?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1.325 € + 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Elise, 110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110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110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Installation électrique conforme</w:t>
      </w:r>
    </w:p>
    <w:p>
      <w:pPr>
        <w:pStyle w:val="Détail"/>
        <w:numPr>
          <w:ilvl w:val="0"/>
          <w:numId w:val="3"/>
        </w:numPr>
      </w:pPr>
      <w:r>
        <w:t xml:space="preserve">Emissions CO2 35,00 Kg Co2m²an</w:t>
      </w:r>
    </w:p>
    <w:p>
      <w:pPr>
        <w:pStyle w:val="Détail"/>
        <w:numPr>
          <w:ilvl w:val="0"/>
          <w:numId w:val="3"/>
        </w:numPr>
      </w:pPr>
      <w:r>
        <w:t xml:space="preserve">Prestation énergétique 177,00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10.825,00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14600" cy="19431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2667000" cy="200025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</w:p>
    <w:sectPr>
      <w:headerReference w:type="default" r:id="rId00010"/>
      <w:footerReference w:type="default" r:id="rId00011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0" Type="http://schemas.openxmlformats.org/officeDocument/2006/relationships/header" Target="header0001.xml"/>
	<Relationship Id="rId00011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2" Type="http://schemas.openxmlformats.org/officeDocument/2006/relationships/numbering" Target="numbering.xml"/>
	<Relationship Id="rId00013" Type="http://schemas.openxmlformats.org/officeDocument/2006/relationships/fontTable" Target="fontTable.xml"/>
	<Relationship Id="rId00014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