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IMMO CEGI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Siham Boubkar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s.boubkar@immo-cegi.be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18 mai 2026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Chaussée de Vleurgat, 150-158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Chaussée de Vleurgat, 150-158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Jean-Yves Misson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