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Verdana" w:hAnsi="Verdana" w:eastAsia="Verdana"/>
          <w:sz w:val="24"/>
        </w:rPr>
      </w:pPr>
      <w:r>
        <w:rPr>
          <w:rFonts w:ascii="Verdana" w:hAnsi="Verdana" w:eastAsia="Verdana"/>
          <w:i w:val="on"/>
          <w:color w:val="4C76A2"/>
          <w:sz w:val="24"/>
        </w:rPr>
        <w:t xml:space="preserve">Madame GAELLE LIEKENS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Verdana" w:hAnsi="Verdana" w:eastAsia="Verdana"/>
          <w:sz w:val="24"/>
        </w:rPr>
      </w:pPr>
      <w:r>
        <w:rPr>
          <w:rFonts w:ascii="Verdana" w:hAnsi="Verdana" w:eastAsia="Verdana"/>
          <w:i w:val="on"/>
          <w:color w:val="4C76A2"/>
          <w:sz w:val="24"/>
        </w:rPr>
        <w:t xml:space="preserve">02/531 01 56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Verdana" w:hAnsi="Verdana" w:eastAsia="Verdana"/>
          <w:sz w:val="24"/>
        </w:rPr>
      </w:pPr>
      <w:r>
        <w:rPr>
          <w:rFonts w:ascii="Verdana" w:hAnsi="Verdana" w:eastAsia="Verdana"/>
          <w:i w:val="on"/>
          <w:color w:val="4C76A2"/>
          <w:sz w:val="24"/>
        </w:rPr>
        <w:t xml:space="preserve">0477 99 01 60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Verdana" w:hAnsi="Verdana" w:eastAsia="Verdana"/>
          <w:sz w:val="24"/>
        </w:rPr>
      </w:pPr>
      <w:r>
        <w:rPr>
          <w:rFonts w:ascii="Verdana" w:hAnsi="Verdana" w:eastAsia="Verdana"/>
          <w:i w:val="on"/>
          <w:color w:val="467886"/>
          <w:sz w:val="24"/>
          <w:u w:val="single"/>
        </w:rPr>
        <w:fldChar w:fldCharType="begin"/>
      </w:r>
      <w:r>
        <w:rPr>
          <w:rFonts w:ascii="Verdana" w:hAnsi="Verdana" w:eastAsia="Verdana"/>
          <w:i w:val="on"/>
          <w:color w:val="467886"/>
          <w:sz w:val="24"/>
          <w:u w:val="single"/>
        </w:rPr>
        <w:instrText xml:space="preserve"> HYPERLINK "mailto:gl@propertyconsulting.be" </w:instrText>
      </w:r>
      <w:r>
        <w:rPr>
          <w:rFonts w:ascii="Verdana" w:hAnsi="Verdana" w:eastAsia="Verdana"/>
          <w:i w:val="on"/>
          <w:color w:val="467886"/>
          <w:sz w:val="24"/>
          <w:u w:val="single"/>
        </w:rPr>
        <w:fldChar w:fldCharType="separate"/>
      </w:r>
      <w:r>
        <w:rPr>
          <w:rFonts w:ascii="Verdana" w:hAnsi="Verdana" w:eastAsia="Verdana"/>
          <w:i w:val="on"/>
          <w:color w:val="467886"/>
          <w:sz w:val="24"/>
          <w:u w:val="single"/>
        </w:rPr>
        <w:t xml:space="preserve">gl@propertyconsulting.be</w:t>
      </w:r>
      <w:r>
        <w:rPr>
          <w:rFonts w:ascii="Verdana" w:hAnsi="Verdana" w:eastAsia="Verdana"/>
          <w:sz w:val="24"/>
        </w:rPr>
        <w:fldChar w:fldCharType="end"/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30 avril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 </w:t>
      </w:r>
      <w:r>
        <w:rPr>
          <w:rFonts w:ascii="Verdana" w:hAnsi="Verdana" w:eastAsia="Verdana"/>
          <w:i w:val="on"/>
          <w:color w:val="4C76A2"/>
          <w:sz w:val="24"/>
        </w:rPr>
        <w:t xml:space="preserve">GAELLE LIEKENS,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Jeanne, 4a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Jeanne, 4a : appartement N1 et N2 + garage 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Corinne Demolin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Sébastien Lejeune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0497.48.19.22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  <w:font w:name="Verdana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character" w:styleId="Hyperlink">
    <w:name w:val="Hyperlink"/>
    <w:qFormat/>
    <w:rPr>
      <w:color w:val="467886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