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widowControl w:val="on"/>
        <w:jc w:val="center"/>
        <w:rPr>
          <w:rFonts w:ascii="Century Gothic" w:hAnsi="Century Gothic" w:eastAsia="Century Gothic"/>
          <w:b w:val="on"/>
          <w:color w:val="000000"/>
          <w:sz w:val="32"/>
        </w:rPr>
      </w:pPr>
    </w:p>
    <w:p>
      <w:pPr>
        <w:pStyle w:val="[Normal]"/>
        <w:widowControl w:val="on"/>
        <w:jc w:val="center"/>
        <w:rPr>
          <w:rFonts w:ascii="Bahnschrift SemiLight" w:hAnsi="Bahnschrift SemiLight" w:eastAsia="Bahnschrift SemiLight"/>
          <w:b w:val="on"/>
          <w:color w:val="9B895F"/>
          <w:sz w:val="32"/>
          <w:u w:val="single"/>
        </w:rPr>
      </w:pPr>
      <w:r>
        <w:rPr>
          <w:rFonts w:ascii="Bahnschrift SemiLight" w:hAnsi="Bahnschrift SemiLight" w:eastAsia="Bahnschrift SemiLight"/>
          <w:b w:val="on"/>
          <w:color w:val="9B895F"/>
          <w:sz w:val="32"/>
          <w:u w:val="single"/>
        </w:rPr>
        <w:fldChar w:fldCharType="begin"/>
      </w:r>
      <w:r>
        <w:rPr>
          <w:rFonts w:ascii="Bahnschrift SemiLight" w:hAnsi="Bahnschrift SemiLight" w:eastAsia="Bahnschrift SemiLight"/>
          <w:b w:val="on"/>
          <w:color w:val="9B895F"/>
          <w:sz w:val="32"/>
          <w:u w:val="single"/>
        </w:rPr>
        <w:instrText xml:space="preserve"> HYPERLINK "bien-8158.html" </w:instrText>
      </w:r>
      <w:r>
        <w:rPr>
          <w:rFonts w:ascii="Bahnschrift SemiLight" w:hAnsi="Bahnschrift SemiLight" w:eastAsia="Bahnschrift SemiLight"/>
          <w:b w:val="on"/>
          <w:color w:val="9B895F"/>
          <w:sz w:val="32"/>
          <w:u w:val="single"/>
        </w:rPr>
        <w:fldChar w:fldCharType="separate"/>
      </w:r>
      <w:r>
        <w:rPr>
          <w:rFonts w:ascii="Bahnschrift SemiLight" w:hAnsi="Bahnschrift SemiLight" w:eastAsia="Bahnschrift SemiLight"/>
          <w:b w:val="on"/>
          <w:color w:val="9B895F"/>
          <w:sz w:val="32"/>
          <w:u w:val="single"/>
        </w:rPr>
        <w:t xml:space="preserve">PEB = C- PROXIMITE Parc Duden</w:t>
      </w:r>
    </w:p>
    <w:p>
      <w:pPr>
        <w:pStyle w:val="[Normal]"/>
        <w:widowControl w:val="on"/>
        <w:jc w:val="center"/>
        <w:rPr>
          <w:rFonts w:ascii="Bahnschrift SemiLight" w:hAnsi="Bahnschrift SemiLight" w:eastAsia="Bahnschrift SemiLight"/>
          <w:b w:val="on"/>
          <w:color w:val="000000"/>
          <w:sz w:val="20"/>
        </w:rPr>
      </w:pPr>
      <w:r>
        <w:rPr>
          <w:rFonts w:ascii="Bahnschrift SemiLight" w:hAnsi="Bahnschrift SemiLight" w:eastAsia="Bahnschrift SemiLight"/>
          <w:b w:val="on"/>
          <w:color w:val="000000"/>
          <w:sz w:val="20"/>
        </w:rPr>
        <w:fldChar w:fldCharType="end"/>
      </w:r>
    </w:p>
    <w:p>
      <w:pPr>
        <w:pStyle w:val="[Normal]"/>
        <w:widowControl w:val="on"/>
        <w:jc w:val="center"/>
        <w:rPr>
          <w:rFonts w:ascii="Bahnschrift SemiLight" w:hAnsi="Bahnschrift SemiLight" w:eastAsia="Bahnschrift SemiLight"/>
          <w:b w:val="on"/>
          <w:color w:val="000000"/>
          <w:sz w:val="20"/>
        </w:rPr>
      </w:pPr>
      <w:r>
        <w:drawing>
          <wp:inline distT="0" distB="0" distL="0" distR="0">
            <wp:extent cx="3810000" cy="2524125"/>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3810000" cy="2524125"/>
                    </a:xfrm>
                    <a:prstGeom prst="rect">
                      <a:avLst/>
                    </a:prstGeom>
                  </pic:spPr>
                </pic:pic>
              </a:graphicData>
            </a:graphic>
          </wp:inline>
        </w:drawing>
      </w:r>
    </w:p>
    <w:p>
      <w:pPr>
        <w:pStyle w:val="[Normal]"/>
        <w:widowControl w:val="on"/>
        <w:jc w:val="center"/>
        <w:rPr>
          <w:rFonts w:ascii="Bahnschrift SemiLight" w:hAnsi="Bahnschrift SemiLight" w:eastAsia="Bahnschrift SemiLight"/>
          <w:b w:val="on"/>
          <w:color w:val="000000"/>
          <w:sz w:val="20"/>
        </w:rPr>
      </w:pPr>
    </w:p>
    <w:p>
      <w:pPr>
        <w:pStyle w:val="[Normal]"/>
        <w:widowControl w:val="on"/>
        <w:jc w:val="center"/>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Forest (réf 2800 B) Bel appartement EN EXCELLENT ETAT D'ENTRETIEN de 123m2 au coeur de Forest, à deux pas du Parc de Forest et du Parc Duden. Situé au 2ème étage (avec ascenseur) cet appartement spacieux offre un hall d'entrée très spacieux (qui peut également être utilisé comme bureau), un séjour ouvert ensoleillé, une salle à manger et une nouvelle cuisine, 2 grandes chambres, 1 grande salle de bain avec bain et douche reliée à une buanderie avec rangement. Très beau lieux. Chauffage central gaz (calorimètres) PEB = C-. RU disponibles sur simple demande auprès de l'agence immobilière. Infos &amp; Visites Century 21 Boondael 02/660.21.21 OU www.century21boondael.be</w:t>
      </w: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b w:val="on"/>
          <w:color w:val="000000"/>
          <w:sz w:val="26"/>
        </w:rPr>
      </w:pPr>
      <w:r>
        <w:rPr>
          <w:rFonts w:ascii="Bahnschrift SemiLight" w:hAnsi="Bahnschrift SemiLight" w:eastAsia="Bahnschrift SemiLight"/>
          <w:b w:val="on"/>
          <w:color w:val="000000"/>
          <w:sz w:val="26"/>
        </w:rPr>
        <w:t xml:space="preserve">Infos &amp; Visites Century 21 Boondael 02/660.21.21</w:t>
      </w:r>
    </w:p>
    <w:p>
      <w:pPr>
        <w:pStyle w:val="[Normal]"/>
        <w:widowControl w:val="on"/>
        <w:jc w:val="center"/>
        <w:rPr>
          <w:rFonts w:ascii="Bahnschrift SemiLight" w:hAnsi="Bahnschrift SemiLight" w:eastAsia="Bahnschrift SemiLight"/>
          <w:color w:val="000000"/>
          <w:sz w:val="20"/>
        </w:rPr>
      </w:pPr>
      <w:r>
        <w:rPr>
          <w:rFonts w:ascii="Bahnschrift SemiLight" w:hAnsi="Bahnschrift SemiLight" w:eastAsia="Bahnschrift SemiLight"/>
          <w:b w:val="on"/>
          <w:color w:val="000000"/>
          <w:sz w:val="26"/>
        </w:rPr>
        <w:t xml:space="preserve">OU www.century21boondael.be</w:t>
      </w: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color w:val="000000"/>
          <w:sz w:val="20"/>
        </w:rPr>
      </w:pPr>
      <w:r>
        <w:rPr>
          <w:rFonts w:ascii="Bahnschrift SemiLight" w:hAnsi="Bahnschrift SemiLight" w:eastAsia="Bahnschrift SemiLight"/>
          <w:b w:val="on"/>
          <w:color w:val="9B895F"/>
          <w:sz w:val="26"/>
          <w:u w:val="double"/>
        </w:rPr>
        <w:t xml:space="preserve">Prix : 295.000 €</w:t>
      </w: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color w:val="000000"/>
          <w:sz w:val="20"/>
        </w:rPr>
      </w:pPr>
      <w:r>
        <w:rPr>
          <w:rFonts w:ascii="Bahnschrift SemiLight" w:hAnsi="Bahnschrift SemiLight" w:eastAsia="Bahnschrift SemiLight"/>
          <w:b w:val="on"/>
          <w:color w:val="000000"/>
          <w:sz w:val="26"/>
          <w:u w:val="single"/>
        </w:rPr>
        <w:t xml:space="preserve">Rue du Croissant, 66 à 1190 Forest</w:t>
      </w:r>
    </w:p>
    <w:p>
      <w:pPr>
        <w:pStyle w:val="[Normal]"/>
        <w:widowControl w:val="on"/>
        <w:jc w:val="center"/>
        <w:rPr>
          <w:rFonts w:ascii="Bahnschrift SemiLight" w:hAnsi="Bahnschrift SemiLight" w:eastAsia="Bahnschrift SemiLight"/>
          <w:b w:val="on"/>
          <w:color w:val="000000"/>
          <w:sz w:val="20"/>
        </w:rPr>
      </w:pPr>
    </w:p>
    <w:p>
      <w:pPr>
        <w:pStyle w:val="[Normal]"/>
        <w:widowControl w:val="on"/>
        <w:jc w:val="center"/>
        <w:rPr>
          <w:rFonts w:ascii="Bahnschrift SemiLight" w:hAnsi="Bahnschrift SemiLight" w:eastAsia="Bahnschrift SemiLight"/>
          <w:b w:val="on"/>
          <w:color w:val="000000"/>
          <w:sz w:val="20"/>
        </w:rPr>
      </w:pPr>
    </w:p>
    <w:p>
      <w:pPr>
        <w:pStyle w:val="[Normal]"/>
        <w:widowControl w:val="on"/>
        <w:jc w:val="center"/>
        <w:rPr>
          <w:rFonts w:ascii="Bahnschrift SemiLight" w:hAnsi="Bahnschrift SemiLight" w:eastAsia="Bahnschrift SemiLight"/>
          <w:b w:val="on"/>
          <w:color w:val="000000"/>
          <w:sz w:val="20"/>
        </w:rPr>
      </w:pPr>
    </w:p>
    <w:p>
      <w:pPr>
        <w:pStyle w:val="[Normal]"/>
        <w:widowControl w:val="on"/>
        <w:jc w:val="center"/>
        <w:rPr>
          <w:rFonts w:ascii="Bahnschrift SemiLight" w:hAnsi="Bahnschrift SemiLight" w:eastAsia="Bahnschrift SemiLight"/>
          <w:b w:val="on"/>
          <w:color w:val="000000"/>
          <w:sz w:val="20"/>
        </w:rPr>
      </w:pPr>
    </w:p>
    <w:p>
      <w:pPr>
        <w:pStyle w:val="[Normal]"/>
        <w:widowControl w:val="on"/>
        <w:jc w:val="center"/>
        <w:rPr>
          <w:rFonts w:ascii="Bahnschrift SemiLight" w:hAnsi="Bahnschrift SemiLight" w:eastAsia="Bahnschrift SemiLight"/>
          <w:b w:val="on"/>
          <w:color w:val="000000"/>
          <w:sz w:val="20"/>
        </w:rPr>
      </w:pPr>
    </w:p>
    <w:p>
      <w:pPr>
        <w:pStyle w:val="[Normal]"/>
        <w:widowControl w:val="on"/>
        <w:jc w:val="center"/>
        <w:rPr>
          <w:rFonts w:ascii="Bahnschrift SemiLight" w:hAnsi="Bahnschrift SemiLight" w:eastAsia="Bahnschrift SemiLight"/>
          <w:b w:val="on"/>
          <w:color w:val="000000"/>
          <w:sz w:val="20"/>
        </w:rPr>
      </w:pPr>
    </w:p>
    <w:p>
      <w:pPr>
        <w:pStyle w:val="[Normal]"/>
        <w:widowControl w:val="on"/>
        <w:jc w:val="center"/>
        <w:rPr>
          <w:rFonts w:ascii="Bahnschrift SemiLight" w:hAnsi="Bahnschrift SemiLight" w:eastAsia="Bahnschrift SemiLight"/>
          <w:b w:val="on"/>
          <w:color w:val="000000"/>
          <w:sz w:val="20"/>
        </w:rPr>
      </w:pPr>
    </w:p>
    <w:p>
      <w:pPr>
        <w:pStyle w:val="[Normal]"/>
        <w:widowControl w:val="on"/>
        <w:jc w:val="center"/>
        <w:rPr>
          <w:rFonts w:ascii="Bahnschrift SemiLight" w:hAnsi="Bahnschrift SemiLight" w:eastAsia="Bahnschrift SemiLight"/>
          <w:b w:val="on"/>
          <w:color w:val="000000"/>
          <w:sz w:val="20"/>
        </w:rPr>
      </w:pPr>
    </w:p>
    <w:p>
      <w:pPr>
        <w:pStyle w:val="[Normal]"/>
        <w:widowControl w:val="on"/>
        <w:jc w:val="center"/>
        <w:rPr>
          <w:rFonts w:ascii="Bahnschrift SemiLight" w:hAnsi="Bahnschrift SemiLight" w:eastAsia="Bahnschrift SemiLight"/>
          <w:b w:val="on"/>
          <w:color w:val="000000"/>
          <w:sz w:val="20"/>
        </w:rPr>
      </w:pPr>
    </w:p>
    <w:p>
      <w:pPr>
        <w:pStyle w:val="[Normal]"/>
        <w:widowControl w:val="on"/>
        <w:rPr>
          <w:rFonts w:ascii="Bahnschrift SemiLight" w:hAnsi="Bahnschrift SemiLight" w:eastAsia="Bahnschrift SemiLight"/>
          <w:color w:val="000000"/>
          <w:sz w:val="20"/>
        </w:rPr>
      </w:pPr>
      <w:r>
        <w:rPr>
          <w:rFonts w:ascii="Bahnschrift SemiLight" w:hAnsi="Bahnschrift SemiLight" w:eastAsia="Bahnschrift SemiLight"/>
          <w:b w:val="on"/>
          <w:color w:val="9B895F"/>
        </w:rPr>
        <w:t xml:space="preserve">Informations générales :</w:t>
      </w:r>
    </w:p>
    <w:p>
      <w:pPr>
        <w:pStyle w:val="[Normal]"/>
        <w:widowControl w:val="on"/>
        <w:rPr>
          <w:rFonts w:ascii="Bahnschrift SemiLight" w:hAnsi="Bahnschrift SemiLight" w:eastAsia="Bahnschrift SemiLight"/>
          <w:color w:val="000000"/>
          <w:sz w:val="20"/>
        </w:rPr>
      </w:pP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Nombre de chambre : 2</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Nombre de salle de bains : 1</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Garage / Parking :  / </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Exposition : Sud Est</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Type de cuisine : Equipée et aménagée</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Type de chauffage : Gaz Collectif</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Année de construction : 1900</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Charges mensuelles : 140 €</w:t>
      </w:r>
    </w:p>
    <w:p>
      <w:pPr>
        <w:pStyle w:val="[Normal]"/>
        <w:widowControl w:val="on"/>
        <w:rPr>
          <w:rFonts w:ascii="Bahnschrift SemiLight" w:hAnsi="Bahnschrift SemiLight" w:eastAsia="Bahnschrift SemiLight"/>
          <w:color w:val="000000"/>
          <w:sz w:val="20"/>
        </w:rPr>
      </w:pPr>
    </w:p>
    <w:p>
      <w:pPr>
        <w:pStyle w:val="[Normal]"/>
        <w:widowControl w:val="on"/>
        <w:rPr>
          <w:rFonts w:ascii="Bahnschrift SemiLight" w:hAnsi="Bahnschrift SemiLight" w:eastAsia="Bahnschrift SemiLight"/>
          <w:color w:val="000000"/>
          <w:sz w:val="20"/>
        </w:rPr>
      </w:pPr>
      <w:r>
        <w:rPr>
          <w:rFonts w:ascii="Bahnschrift SemiLight" w:hAnsi="Bahnschrift SemiLight" w:eastAsia="Bahnschrift SemiLight"/>
          <w:b w:val="on"/>
          <w:color w:val="9B8961"/>
        </w:rPr>
        <w:t xml:space="preserve">Surfaces :</w:t>
      </w:r>
    </w:p>
    <w:p>
      <w:pPr>
        <w:pStyle w:val="[Normal]"/>
        <w:widowControl w:val="on"/>
        <w:rPr>
          <w:rFonts w:ascii="Bahnschrift SemiLight" w:hAnsi="Bahnschrift SemiLight" w:eastAsia="Bahnschrift SemiLight"/>
          <w:color w:val="000000"/>
          <w:sz w:val="20"/>
        </w:rPr>
      </w:pP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Surface habitable : 124 m²</w:t>
      </w:r>
    </w:p>
    <w:p>
      <w:pPr>
        <w:pStyle w:val="[Normal]"/>
        <w:widowControl w:val="on"/>
        <w:rPr>
          <w:rFonts w:ascii="Bahnschrift SemiLight" w:hAnsi="Bahnschrift SemiLight" w:eastAsia="Bahnschrift SemiLight"/>
          <w:color w:val="000000"/>
          <w:sz w:val="20"/>
        </w:rPr>
      </w:pPr>
    </w:p>
    <w:p>
      <w:pPr>
        <w:pStyle w:val="[Normal]"/>
        <w:widowControl w:val="on"/>
        <w:rPr>
          <w:rFonts w:ascii="Bahnschrift SemiLight" w:hAnsi="Bahnschrift SemiLight" w:eastAsia="Bahnschrift SemiLight"/>
          <w:b w:val="on"/>
          <w:color w:val="FFC000"/>
          <w:sz w:val="20"/>
        </w:rPr>
      </w:pPr>
      <w:r>
        <w:rPr>
          <w:rFonts w:ascii="Bahnschrift SemiLight" w:hAnsi="Bahnschrift SemiLight" w:eastAsia="Bahnschrift SemiLight"/>
          <w:b w:val="on"/>
          <w:color w:val="9B895F"/>
        </w:rPr>
        <w:t xml:space="preserve">Détails : </w:t>
      </w:r>
    </w:p>
    <w:p>
      <w:pPr>
        <w:pStyle w:val="[Normal]"/>
        <w:widowControl w:val="on"/>
        <w:rPr>
          <w:rFonts w:ascii="Bahnschrift SemiLight" w:hAnsi="Bahnschrift SemiLight" w:eastAsia="Bahnschrift SemiLight"/>
          <w:b w:val="on"/>
          <w:color w:val="FFC000"/>
          <w:sz w:val="20"/>
        </w:rPr>
      </w:pPr>
    </w:p>
    <w:p>
      <w:pPr>
        <w:pStyle w:val="Type de détail"/>
        <w:tabs>
          <w:tab w:val="left" w:pos="360"/>
          <w:tab w:val="clear" w:pos="15876"/>
        </w:tabs>
      </w:pPr>
      <w:r>
        <w:t xml:space="preserve">Certifications:</w:t>
      </w:r>
    </w:p>
    <w:p>
      <w:pPr>
        <w:pStyle w:val="Détail"/>
        <w:numPr>
          <w:ilvl w:val="0"/>
          <w:numId w:val="3"/>
        </w:numPr>
      </w:pPr>
      <w:r>
        <w:t xml:space="preserve">Emissions CO2 26,00 Kg Co2m²an</w:t>
      </w:r>
    </w:p>
    <w:p>
      <w:pPr>
        <w:pStyle w:val="Détail"/>
        <w:numPr>
          <w:ilvl w:val="0"/>
          <w:numId w:val="3"/>
        </w:numPr>
      </w:pPr>
      <w:r>
        <w:t xml:space="preserve">Numéro de certificat PEB 20250629-0000719839-01-2</w:t>
      </w:r>
    </w:p>
    <w:p>
      <w:pPr>
        <w:pStyle w:val="Détail"/>
        <w:numPr>
          <w:ilvl w:val="0"/>
          <w:numId w:val="3"/>
        </w:numPr>
      </w:pPr>
      <w:r>
        <w:t xml:space="preserve">Prestation énergétique 18.153,00 Kwh</w:t>
      </w:r>
    </w:p>
    <w:p>
      <w:pPr>
        <w:pStyle w:val="Type de détail"/>
        <w:tabs>
          <w:tab w:val="left" w:pos="360"/>
          <w:tab w:val="clear" w:pos="15876"/>
        </w:tabs>
      </w:pPr>
      <w:r>
        <w:t xml:space="preserve">Certifications (suite):</w:t>
      </w:r>
    </w:p>
    <w:p>
      <w:pPr>
        <w:pStyle w:val="Détail"/>
        <w:numPr>
          <w:ilvl w:val="0"/>
          <w:numId w:val="3"/>
        </w:numPr>
      </w:pPr>
      <w:r>
        <w:t xml:space="preserve">Total énergie primaire 146,00 kwh/an</w:t>
      </w:r>
    </w:p>
    <w:p>
      <w:pPr>
        <w:pStyle w:val="[Normal]"/>
        <w:widowControl w:val="on"/>
        <w:rPr>
          <w:rFonts w:ascii="Bahnschrift SemiLight" w:hAnsi="Bahnschrift SemiLight" w:eastAsia="Bahnschrift SemiLight"/>
          <w:b w:val="on"/>
          <w:color w:val="000000"/>
          <w:sz w:val="20"/>
        </w:rPr>
      </w:pPr>
    </w:p>
    <w:p>
      <w:pPr>
        <w:pStyle w:val="[Normal]"/>
        <w:widowControl w:val="on"/>
        <w:rPr>
          <w:rFonts w:ascii="Bahnschrift SemiLight" w:hAnsi="Bahnschrift SemiLight" w:eastAsia="Bahnschrift SemiLight"/>
          <w:b w:val="on"/>
          <w:color w:val="9B895F"/>
        </w:rPr>
      </w:pPr>
      <w:r>
        <w:rPr>
          <w:rFonts w:ascii="Bahnschrift SemiLight" w:hAnsi="Bahnschrift SemiLight" w:eastAsia="Bahnschrift SemiLight"/>
          <w:b w:val="on"/>
          <w:color w:val="9B895F"/>
        </w:rPr>
        <w:t xml:space="preserve">Photos :</w:t>
      </w:r>
    </w:p>
    <w:p>
      <w:pPr>
        <w:pStyle w:val="[Normal]"/>
        <w:widowControl w:val="on"/>
        <w:rPr>
          <w:rFonts w:ascii="Bahnschrift SemiLight" w:hAnsi="Bahnschrift SemiLight" w:eastAsia="Bahnschrift SemiLight"/>
          <w:b w:val="on"/>
          <w:color w:val="9B895F"/>
        </w:rPr>
      </w:pPr>
    </w:p>
    <w:p>
      <w:pPr>
        <w:pStyle w:val="[Normal]"/>
        <w:widowControl w:val="on"/>
        <w:rPr>
          <w:rFonts w:ascii="Bahnschrift SemiLight" w:hAnsi="Bahnschrift SemiLight" w:eastAsia="Bahnschrift SemiLight"/>
          <w:b w:val="on"/>
          <w:color w:val="9B895F"/>
        </w:rPr>
      </w:pPr>
      <w:r>
        <w:drawing>
          <wp:inline distT="0" distB="0" distL="0" distR="0">
            <wp:extent cx="2286000" cy="1514475"/>
            <wp:docPr id="3" name="_tx_id_3_"/>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7"/>
                    <a:stretch>
                      <a:fillRect/>
                    </a:stretch>
                  </pic:blipFill>
                  <pic:spPr>
                    <a:xfrm>
                      <a:off x="0" y="0"/>
                      <a:ext cx="2286000" cy="1514475"/>
                    </a:xfrm>
                    <a:prstGeom prst="rect">
                      <a:avLst/>
                    </a:prstGeom>
                  </pic:spPr>
                </pic:pic>
              </a:graphicData>
            </a:graphic>
          </wp:inline>
        </w:drawing>
      </w:r>
      <w:r>
        <w:rPr>
          <w:rFonts w:ascii="Bahnschrift SemiLight" w:hAnsi="Bahnschrift SemiLight" w:eastAsia="Bahnschrift SemiLight"/>
          <w:b w:val="on"/>
          <w:color w:val="9B895F"/>
        </w:rPr>
        <w:t xml:space="preserve">	</w:t>
      </w:r>
      <w:r>
        <w:drawing>
          <wp:inline distT="0" distB="0" distL="0" distR="0">
            <wp:extent cx="2286000" cy="1514475"/>
            <wp:docPr id="4" name="_tx_id_4_"/>
            <a:graphic xmlns:a="http://schemas.openxmlformats.org/drawingml/2006/main">
              <a:graphicData uri="http://schemas.openxmlformats.org/drawingml/2006/picture">
                <pic:pic xmlns:pic="http://schemas.openxmlformats.org/drawingml/2006/picture">
                  <pic:nvPicPr>
                    <pic:cNvPr id="0" name="Image 4"/>
                    <pic:cNvPicPr/>
                  </pic:nvPicPr>
                  <pic:blipFill>
                    <a:blip r:embed="rId00008"/>
                    <a:stretch>
                      <a:fillRect/>
                    </a:stretch>
                  </pic:blipFill>
                  <pic:spPr>
                    <a:xfrm>
                      <a:off x="0" y="0"/>
                      <a:ext cx="2286000" cy="1514475"/>
                    </a:xfrm>
                    <a:prstGeom prst="rect">
                      <a:avLst/>
                    </a:prstGeom>
                  </pic:spPr>
                </pic:pic>
              </a:graphicData>
            </a:graphic>
          </wp:inline>
        </w:drawing>
      </w:r>
    </w:p>
    <w:p>
      <w:pPr>
        <w:pStyle w:val="[Normal]"/>
        <w:widowControl w:val="on"/>
        <w:rPr>
          <w:rFonts w:ascii="Bahnschrift SemiLight" w:hAnsi="Bahnschrift SemiLight" w:eastAsia="Bahnschrift SemiLight"/>
          <w:b w:val="on"/>
          <w:color w:val="9B895F"/>
        </w:rPr>
      </w:pPr>
    </w:p>
    <w:p>
      <w:pPr>
        <w:pStyle w:val="[Normal]"/>
        <w:widowControl w:val="on"/>
        <w:rPr>
          <w:rFonts w:ascii="Bahnschrift SemiLight" w:hAnsi="Bahnschrift SemiLight" w:eastAsia="Bahnschrift SemiLight"/>
          <w:b w:val="on"/>
          <w:color w:val="9B895F"/>
        </w:rPr>
      </w:pPr>
      <w:r>
        <w:drawing>
          <wp:inline distT="0" distB="0" distL="0" distR="0">
            <wp:extent cx="2286000" cy="1514475"/>
            <wp:docPr id="5" name="_tx_id_5_"/>
            <a:graphic xmlns:a="http://schemas.openxmlformats.org/drawingml/2006/main">
              <a:graphicData uri="http://schemas.openxmlformats.org/drawingml/2006/picture">
                <pic:pic xmlns:pic="http://schemas.openxmlformats.org/drawingml/2006/picture">
                  <pic:nvPicPr>
                    <pic:cNvPr id="0" name="Image 5"/>
                    <pic:cNvPicPr/>
                  </pic:nvPicPr>
                  <pic:blipFill>
                    <a:blip r:embed="rId00009"/>
                    <a:stretch>
                      <a:fillRect/>
                    </a:stretch>
                  </pic:blipFill>
                  <pic:spPr>
                    <a:xfrm>
                      <a:off x="0" y="0"/>
                      <a:ext cx="2286000" cy="1514475"/>
                    </a:xfrm>
                    <a:prstGeom prst="rect">
                      <a:avLst/>
                    </a:prstGeom>
                  </pic:spPr>
                </pic:pic>
              </a:graphicData>
            </a:graphic>
          </wp:inline>
        </w:drawing>
      </w:r>
      <w:r>
        <w:rPr>
          <w:rFonts w:ascii="Bahnschrift SemiLight" w:hAnsi="Bahnschrift SemiLight" w:eastAsia="Bahnschrift SemiLight"/>
          <w:b w:val="on"/>
          <w:color w:val="9B895F"/>
        </w:rPr>
        <w:t xml:space="preserve">	</w:t>
      </w:r>
      <w:r>
        <w:drawing>
          <wp:inline distT="0" distB="0" distL="0" distR="0">
            <wp:extent cx="2286000" cy="1514475"/>
            <wp:docPr id="6" name="_tx_id_6_"/>
            <a:graphic xmlns:a="http://schemas.openxmlformats.org/drawingml/2006/main">
              <a:graphicData uri="http://schemas.openxmlformats.org/drawingml/2006/picture">
                <pic:pic xmlns:pic="http://schemas.openxmlformats.org/drawingml/2006/picture">
                  <pic:nvPicPr>
                    <pic:cNvPr id="0" name="Image 6"/>
                    <pic:cNvPicPr/>
                  </pic:nvPicPr>
                  <pic:blipFill>
                    <a:blip r:embed="rId00010"/>
                    <a:stretch>
                      <a:fillRect/>
                    </a:stretch>
                  </pic:blipFill>
                  <pic:spPr>
                    <a:xfrm>
                      <a:off x="0" y="0"/>
                      <a:ext cx="2286000" cy="1514475"/>
                    </a:xfrm>
                    <a:prstGeom prst="rect">
                      <a:avLst/>
                    </a:prstGeom>
                  </pic:spPr>
                </pic:pic>
              </a:graphicData>
            </a:graphic>
          </wp:inline>
        </w:drawing>
      </w:r>
    </w:p>
    <w:p>
      <w:pPr>
        <w:pStyle w:val="[Normal]"/>
        <w:widowControl w:val="on"/>
        <w:rPr>
          <w:rFonts w:ascii="Bahnschrift SemiLight" w:hAnsi="Bahnschrift SemiLight" w:eastAsia="Bahnschrift SemiLight"/>
          <w:b w:val="on"/>
          <w:color w:val="9B895F"/>
        </w:rPr>
      </w:pPr>
    </w:p>
    <w:p>
      <w:pPr>
        <w:pStyle w:val="[Normal]"/>
        <w:widowControl w:val="on"/>
        <w:rPr>
          <w:rFonts w:ascii="Bahnschrift SemiLight" w:hAnsi="Bahnschrift SemiLight" w:eastAsia="Bahnschrift SemiLight"/>
          <w:b w:val="on"/>
          <w:color w:val="9B895F"/>
        </w:rPr>
      </w:pPr>
    </w:p>
    <w:p>
      <w:pPr>
        <w:pStyle w:val="[Normal]"/>
        <w:widowControl w:val="on"/>
        <w:rPr>
          <w:rFonts w:ascii="Bahnschrift SemiLight" w:hAnsi="Bahnschrift SemiLight" w:eastAsia="Bahnschrift SemiLight"/>
          <w:b w:val="on"/>
          <w:color w:val="9B895F"/>
        </w:rPr>
      </w:pPr>
      <w:r>
        <w:drawing>
          <wp:inline distT="0" distB="0" distL="0" distR="0">
            <wp:extent cx="2286000" cy="1514475"/>
            <wp:docPr id="7" name="_tx_id_7_"/>
            <a:graphic xmlns:a="http://schemas.openxmlformats.org/drawingml/2006/main">
              <a:graphicData uri="http://schemas.openxmlformats.org/drawingml/2006/picture">
                <pic:pic xmlns:pic="http://schemas.openxmlformats.org/drawingml/2006/picture">
                  <pic:nvPicPr>
                    <pic:cNvPr id="0" name="Image 7"/>
                    <pic:cNvPicPr/>
                  </pic:nvPicPr>
                  <pic:blipFill>
                    <a:blip r:embed="rId00011"/>
                    <a:stretch>
                      <a:fillRect/>
                    </a:stretch>
                  </pic:blipFill>
                  <pic:spPr>
                    <a:xfrm>
                      <a:off x="0" y="0"/>
                      <a:ext cx="2286000" cy="1514475"/>
                    </a:xfrm>
                    <a:prstGeom prst="rect">
                      <a:avLst/>
                    </a:prstGeom>
                  </pic:spPr>
                </pic:pic>
              </a:graphicData>
            </a:graphic>
          </wp:inline>
        </w:drawing>
      </w:r>
      <w:r>
        <w:rPr>
          <w:rFonts w:ascii="Bahnschrift SemiLight" w:hAnsi="Bahnschrift SemiLight" w:eastAsia="Bahnschrift SemiLight"/>
          <w:b w:val="on"/>
          <w:color w:val="9B895F"/>
        </w:rPr>
        <w:t xml:space="preserve">	</w:t>
      </w:r>
      <w:r>
        <w:drawing>
          <wp:inline distT="0" distB="0" distL="0" distR="0">
            <wp:extent cx="2286000" cy="1514475"/>
            <wp:docPr id="8" name="_tx_id_8_"/>
            <a:graphic xmlns:a="http://schemas.openxmlformats.org/drawingml/2006/main">
              <a:graphicData uri="http://schemas.openxmlformats.org/drawingml/2006/picture">
                <pic:pic xmlns:pic="http://schemas.openxmlformats.org/drawingml/2006/picture">
                  <pic:nvPicPr>
                    <pic:cNvPr id="0" name="Image 8"/>
                    <pic:cNvPicPr/>
                  </pic:nvPicPr>
                  <pic:blipFill>
                    <a:blip r:embed="rId00012"/>
                    <a:stretch>
                      <a:fillRect/>
                    </a:stretch>
                  </pic:blipFill>
                  <pic:spPr>
                    <a:xfrm>
                      <a:off x="0" y="0"/>
                      <a:ext cx="2286000" cy="1514475"/>
                    </a:xfrm>
                    <a:prstGeom prst="rect">
                      <a:avLst/>
                    </a:prstGeom>
                  </pic:spPr>
                </pic:pic>
              </a:graphicData>
            </a:graphic>
          </wp:inline>
        </w:drawing>
      </w:r>
    </w:p>
    <w:p>
      <w:pPr>
        <w:pStyle w:val="[Normal]"/>
        <w:widowControl w:val="on"/>
        <w:rPr>
          <w:rFonts w:ascii="Bahnschrift SemiLight" w:hAnsi="Bahnschrift SemiLight" w:eastAsia="Bahnschrift SemiLight"/>
          <w:b w:val="on"/>
          <w:color w:val="9B895F"/>
        </w:rPr>
      </w:pPr>
    </w:p>
    <w:p>
      <w:pPr>
        <w:pStyle w:val="[Normal]"/>
        <w:widowControl w:val="on"/>
        <w:rPr>
          <w:rFonts w:ascii="Bahnschrift SemiLight" w:hAnsi="Bahnschrift SemiLight" w:eastAsia="Bahnschrift SemiLight"/>
          <w:b w:val="on"/>
          <w:color w:val="9B895F"/>
        </w:rPr>
      </w:pPr>
      <w:r>
        <w:drawing>
          <wp:inline distT="0" distB="0" distL="0" distR="0">
            <wp:extent cx="2286000" cy="1514475"/>
            <wp:docPr id="9" name="_tx_id_9_"/>
            <a:graphic xmlns:a="http://schemas.openxmlformats.org/drawingml/2006/main">
              <a:graphicData uri="http://schemas.openxmlformats.org/drawingml/2006/picture">
                <pic:pic xmlns:pic="http://schemas.openxmlformats.org/drawingml/2006/picture">
                  <pic:nvPicPr>
                    <pic:cNvPr id="0" name="Image 9"/>
                    <pic:cNvPicPr/>
                  </pic:nvPicPr>
                  <pic:blipFill>
                    <a:blip r:embed="rId00013"/>
                    <a:stretch>
                      <a:fillRect/>
                    </a:stretch>
                  </pic:blipFill>
                  <pic:spPr>
                    <a:xfrm>
                      <a:off x="0" y="0"/>
                      <a:ext cx="2286000" cy="1514475"/>
                    </a:xfrm>
                    <a:prstGeom prst="rect">
                      <a:avLst/>
                    </a:prstGeom>
                  </pic:spPr>
                </pic:pic>
              </a:graphicData>
            </a:graphic>
          </wp:inline>
        </w:drawing>
      </w:r>
      <w:r>
        <w:rPr>
          <w:rFonts w:ascii="Bahnschrift SemiLight" w:hAnsi="Bahnschrift SemiLight" w:eastAsia="Bahnschrift SemiLight"/>
          <w:b w:val="on"/>
          <w:color w:val="9B895F"/>
        </w:rPr>
        <w:t xml:space="preserve">	</w:t>
      </w:r>
      <w:r>
        <w:drawing>
          <wp:inline distT="0" distB="0" distL="0" distR="0">
            <wp:extent cx="2286000" cy="1514475"/>
            <wp:docPr id="10" name="_tx_id_10_"/>
            <a:graphic xmlns:a="http://schemas.openxmlformats.org/drawingml/2006/main">
              <a:graphicData uri="http://schemas.openxmlformats.org/drawingml/2006/picture">
                <pic:pic xmlns:pic="http://schemas.openxmlformats.org/drawingml/2006/picture">
                  <pic:nvPicPr>
                    <pic:cNvPr id="0" name="Image 10"/>
                    <pic:cNvPicPr/>
                  </pic:nvPicPr>
                  <pic:blipFill>
                    <a:blip r:embed="rId00014"/>
                    <a:stretch>
                      <a:fillRect/>
                    </a:stretch>
                  </pic:blipFill>
                  <pic:spPr>
                    <a:xfrm>
                      <a:off x="0" y="0"/>
                      <a:ext cx="2286000" cy="1514475"/>
                    </a:xfrm>
                    <a:prstGeom prst="rect">
                      <a:avLst/>
                    </a:prstGeom>
                  </pic:spPr>
                </pic:pic>
              </a:graphicData>
            </a:graphic>
          </wp:inline>
        </w:drawing>
      </w:r>
    </w:p>
    <w:p>
      <w:pPr>
        <w:pStyle w:val="[Normal]"/>
        <w:widowControl w:val="on"/>
        <w:rPr>
          <w:rFonts w:ascii="Bahnschrift SemiLight" w:hAnsi="Bahnschrift SemiLight" w:eastAsia="Bahnschrift SemiLight"/>
          <w:b w:val="on"/>
          <w:color w:val="9B895F"/>
        </w:rPr>
      </w:pPr>
    </w:p>
    <w:p>
      <w:pPr>
        <w:pStyle w:val="[Normal]"/>
        <w:widowControl w:val="on"/>
        <w:rPr>
          <w:rFonts w:ascii="Bahnschrift SemiLight" w:hAnsi="Bahnschrift SemiLight" w:eastAsia="Bahnschrift SemiLight"/>
          <w:b w:val="on"/>
          <w:color w:val="9B895F"/>
        </w:rPr>
      </w:pPr>
    </w:p>
    <w:sectPr>
      <w:headerReference w:type="default" r:id="rId00015"/>
      <w:footerReference w:type="default" r:id="rId00016"/>
      <w:pgSz w:w="11906" w:h="16837"/>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Bold">
    <w:charset w:val="00"/>
    <w:family w:val="swiss"/>
    <w:pitch w:val="variable"/>
  </w:font>
  <w:font w:name="Bahnschrift SemiLight">
    <w:charset w:val="00"/>
    <w:family w:val="swiss"/>
    <w:pitch w:val="variable"/>
  </w:font>
  <w:font w:name="Century Gothic">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tbl>
    <w:tblPr>
      <w:tblW w:w="0" w:type="auto"/>
      <w:jc w:val="left"/>
      <w:tblInd w:w="30" w:type="dxa"/>
      <w:tblBorders>
        <w:top w:val="none"/>
        <w:left w:val="none"/>
        <w:bottom w:val="none"/>
        <w:right w:val="none"/>
        <w:insideH w:val="none"/>
        <w:insideV w:val="none"/>
      </w:tblBorders>
      <w:tblLayout w:type="fixed"/>
      <w:tblCellMar>
        <w:top w:w="0" w:type="dxa"/>
        <w:left w:w="30" w:type="dxa"/>
        <w:bottom w:w="0" w:type="dxa"/>
        <w:right w:w="30" w:type="dxa"/>
      </w:tblCellMar>
    </w:tblPr>
    <w:tblGrid>
      <w:gridCol w:w="9638"/>
    </w:tblGrid>
    <w:tr>
      <w:tc>
        <w:tcPr>
          <w:tcW w:w="9638" w:type="dxa"/>
          <w:shd w:val="clear" w:fill="FFFFFF"/>
          <w:vAlign w:val="top"/>
        </w:tcPr>
        <w:p>
          <w:pPr>
            <w:pStyle w:val="[Normal]"/>
            <w:widowControl w:val="on"/>
            <w:tabs>
              <w:tab w:val="left" w:pos="9637"/>
              <w:tab w:val="clear" w:pos="10206"/>
            </w:tabs>
            <w:jc w:val="center"/>
            <w:rPr>
              <w:rFonts w:ascii="Bahnschrift SemiLight" w:hAnsi="Bahnschrift SemiLight" w:eastAsia="Bahnschrift SemiLight"/>
              <w:sz w:val="20"/>
            </w:rPr>
          </w:pPr>
          <w:r>
            <w:rPr>
              <w:rFonts w:ascii="Bahnschrift SemiLight" w:hAnsi="Bahnschrift SemiLight" w:eastAsia="Bahnschrift SemiLight"/>
              <w:sz w:val="20"/>
            </w:rPr>
            <w:t xml:space="preserve">Century 21 Boondael  Tél : 02 660 21 21 Site web : http:// www.century21.be</w:t>
          </w:r>
        </w:p>
        <w:p>
          <w:pPr>
            <w:pStyle w:val="[Normal]"/>
            <w:widowControl w:val="on"/>
            <w:tabs>
              <w:tab w:val="left" w:pos="9637"/>
              <w:tab w:val="clear" w:pos="10206"/>
            </w:tabs>
            <w:jc w:val="center"/>
            <w:rPr>
              <w:rFonts w:ascii="Bahnschrift SemiLight" w:hAnsi="Bahnschrift SemiLight" w:eastAsia="Bahnschrift SemiLight"/>
              <w:color w:val="FFFFFF"/>
              <w:sz w:val="20"/>
              <w:shd w:val="clear" w:fill="000000"/>
            </w:rPr>
          </w:pPr>
          <w:r>
            <w:rPr>
              <w:rFonts w:ascii="Bahnschrift SemiLight" w:hAnsi="Bahnschrift SemiLight" w:eastAsia="Bahnschrift SemiLight"/>
              <w:sz w:val="20"/>
            </w:rPr>
            <w:t xml:space="preserve">Email : info@century21boondael.be</w:t>
          </w:r>
        </w:p>
      </w:tc>
    </w:tr>
  </w:tbl>
  <w:p>
    <w:pPr>
      <w:pStyle w:val="[Normal]"/>
      <w:widowControl w:val="on"/>
      <w:tabs>
        <w:tab w:val="left" w:pos="9637"/>
        <w:tab w:val="clear" w:pos="10206"/>
      </w:tabs>
      <w:jc w:val="center"/>
      <w:rPr>
        <w:rFonts w:ascii="Bahnschrift SemiLight" w:hAnsi="Bahnschrift SemiLight" w:eastAsia="Bahnschrift SemiLight"/>
        <w:color w:val="000000"/>
        <w:sz w:val="16"/>
      </w:rPr>
    </w:pPr>
    <w:r>
      <w:rPr>
        <w:rFonts w:ascii="Bahnschrift SemiLight" w:hAnsi="Bahnschrift SemiLight" w:eastAsia="Bahnschrift SemiLight"/>
        <w:color w:val="000000"/>
        <w:sz w:val="16"/>
      </w:rPr>
      <w:t xml:space="preserve">Chaque agence est juridiquement et financièrement indépendante.</w:t>
    </w:r>
  </w:p>
  <w:p>
    <w:pPr>
      <w:pStyle w:val="[Normal]"/>
      <w:widowControl w:val="on"/>
      <w:tabs>
        <w:tab w:val="left" w:pos="9637"/>
        <w:tab w:val="clear" w:pos="10206"/>
      </w:tabs>
      <w:jc w:val="center"/>
      <w:rPr>
        <w:rFonts w:ascii="Bahnschrift SemiLight" w:hAnsi="Bahnschrift SemiLight" w:eastAsia="Bahnschrift SemiLight"/>
        <w:color w:val="000000"/>
        <w:sz w:val="16"/>
      </w:rPr>
    </w:pPr>
    <w:r>
      <w:rPr>
        <w:rFonts w:ascii="Bahnschrift SemiLight" w:hAnsi="Bahnschrift SemiLight" w:eastAsia="Bahnschrift SemiLight"/>
        <w:color w:val="000000"/>
        <w:sz w:val="16"/>
      </w:rPr>
      <w:t xml:space="preserve">Ce document est remis à titre informatif et non contractuel.</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tbl>
    <w:tblPr>
      <w:tblW w:w="0" w:type="auto"/>
      <w:jc w:val="left"/>
      <w:tblInd w:w="36" w:type="dxa"/>
      <w:tblBorders>
        <w:top w:val="none"/>
        <w:left w:val="none"/>
        <w:bottom w:val="none"/>
        <w:right w:val="none"/>
        <w:insideH w:val="none"/>
        <w:insideV w:val="none"/>
      </w:tblBorders>
      <w:tblLayout w:type="fixed"/>
      <w:tblCellMar>
        <w:top w:w="0" w:type="dxa"/>
        <w:left w:w="36" w:type="dxa"/>
        <w:bottom w:w="0" w:type="dxa"/>
        <w:right w:w="36" w:type="dxa"/>
      </w:tblCellMar>
    </w:tblPr>
    <w:tblGrid>
      <w:gridCol w:w="4801"/>
      <w:gridCol w:w="4801"/>
    </w:tblGrid>
    <w:tr>
      <w:tc>
        <w:tcPr>
          <w:tcW w:w="4801" w:type="dxa"/>
          <w:shd w:val="clear" w:fill="auto"/>
          <w:vAlign w:val="top"/>
        </w:tcPr>
        <w:p>
          <w:pPr>
            <w:pStyle w:val="[Normal]"/>
            <w:widowControl w:val="on"/>
            <w:tabs>
              <w:tab w:val="left" w:pos="9637"/>
              <w:tab w:val="clear" w:pos="10206"/>
            </w:tabs>
            <w:rPr>
              <w:rFonts w:ascii="Trebuchet MS" w:hAnsi="Trebuchet MS" w:eastAsia="Trebuchet MS"/>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6900" cy="1314450"/>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6900" cy="1314450"/>
                        </a:xfrm>
                        <a:prstGeom prst="rect">
                          <a:avLst/>
                        </a:prstGeom>
                      </pic:spPr>
                    </pic:pic>
                  </a:graphicData>
                </a:graphic>
              </wp:anchor>
            </w:drawing>
          </w:r>
        </w:p>
      </w:tc>
      <w:tc>
        <w:tcPr>
          <w:tcW w:w="4801" w:type="dxa"/>
          <w:shd w:val="clear" w:fill="auto"/>
          <w:vAlign w:val="top"/>
        </w:tcPr>
        <w:p>
          <w:pPr>
            <w:pStyle w:val="[Normal]"/>
            <w:widowControl w:val="on"/>
            <w:tabs>
              <w:tab w:val="left" w:pos="9637"/>
              <w:tab w:val="clear" w:pos="10206"/>
            </w:tabs>
            <w:jc w:val="right"/>
            <w:rPr>
              <w:rFonts w:ascii="Trebuchet MS" w:hAnsi="Trebuchet MS" w:eastAsia="Trebuchet MS"/>
              <w:sz w:val="20"/>
            </w:rPr>
          </w:pPr>
          <w:r>
            <w:rPr>
              <w:rFonts w:ascii="Trebuchet MS" w:hAnsi="Trebuchet MS" w:eastAsia="Trebuchet MS"/>
              <w:sz w:val="20"/>
            </w:rPr>
            <w:t xml:space="preserve">  </w:t>
          </w:r>
        </w:p>
      </w:tc>
    </w:tr>
  </w:tbl>
  <w:p>
    <w:pPr>
      <w:pStyle w:val="[Normal]"/>
      <w:widowControl w:val="on"/>
      <w:tabs>
        <w:tab w:val="left" w:pos="9637"/>
        <w:tab w:val="clear" w:pos="10206"/>
      </w:tabs>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                                                                                                </w:t>
    </w:r>
  </w:p>
  <w:p>
    <w:pPr>
      <w:pStyle w:val="[Normal]"/>
      <w:widowControl w:val="on"/>
      <w:tabs>
        <w:tab w:val="left" w:pos="9637"/>
        <w:tab w:val="clear" w:pos="10206"/>
      </w:tabs>
      <w:rPr>
        <w:rFonts w:ascii="Bahnschrift SemiBold" w:hAnsi="Bahnschrift SemiBold" w:eastAsia="Bahnschrift SemiBold"/>
        <w:sz w:val="20"/>
      </w:rPr>
    </w:pPr>
    <w:r>
      <w:rPr>
        <w:rFonts w:ascii="Bahnschrift SemiBold" w:hAnsi="Bahnschrift SemiBold" w:eastAsia="Bahnschrift SemiBold"/>
        <w:sz w:val="20"/>
      </w:rPr>
      <w:t xml:space="preserve">02/660.21.21                                                                                                                                                                 </w:t>
    </w:r>
  </w:p>
</w:hdr>
</file>

<file path=word/numbering.xml><?xml version="1.0" encoding="utf-8"?>
<w:numbering xmlns:w="http://schemas.openxmlformats.org/wordprocessingml/2006/main">
  <w:abstractNum w:abstractNumId="0">
    <w:multiLevelType w:val="singleLevel"/>
    <w:lvl w:ilvl="0">
      <w:start w:val="1"/>
      <w:numFmt w:val="bullet"/>
      <w:pStyle w:val="Détail"/>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abstractNum w:abstractNumId="1">
    <w:multiLevelType w:val="singleLevel"/>
    <w:lvl w:ilvl="0">
      <w:start w:val="1"/>
      <w:numFmt w:val="bullet"/>
      <w:suff w:val="tab"/>
      <w:lvlText w:val=""/>
      <w:pPr>
        <w:ind w:left="360" w:hanging="360"/>
        <w:tabs>
          <w:tab w:val="num" w:pos="360"/>
        </w:tabs>
      </w:pPr>
      <w:rPr>
        <w:rFonts w:hint="default" w:ascii="Symbol" w:hAnsi="Symbol" w:eastAsia="Symbol"/>
        <w:b w:val="off"/>
        <w:i w:val="off"/>
        <w:strike w:val="off"/>
        <w:color w:val="000000"/>
        <w:position w:val="0"/>
        <w:sz w:val="20"/>
        <w:u w:val="none"/>
        <w:shd w:val="clear" w:fill="auto"/>
      </w:rPr>
    </w:lvl>
  </w:abstractNum>
  <w:abstractNum w:abstractNumId="2">
    <w:multiLevelType w:val="singleLevel"/>
    <w:lvl w:ilvl="0">
      <w:start w:val="1"/>
      <w:numFmt w:val="bullet"/>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 w:numId="2">
    <w:abstractNumId w:val="1"/>
  </w:num>
  <w:num w:numId="3">
    <w:abstractNumId w:val="2"/>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Détail">
    <w:name w:val="Détail"/>
    <w:basedOn w:val="[Normal]"/>
    <w:next w:val="Détail"/>
    <w:qFormat/>
    <w:pPr>
      <w:widowControl w:val="on"/>
      <w:numPr>
        <w:ilvl w:val="0"/>
        <w:numId w:val="1"/>
      </w:numPr>
      <w:tabs>
        <w:tab w:val="left" w:pos="360"/>
        <w:tab w:val="clear" w:pos="15876"/>
      </w:tabs>
      <w:ind w:left="360" w:hanging="360"/>
    </w:pPr>
    <w:rPr>
      <w:sz w:val="20"/>
    </w:rPr>
  </w:style>
  <w:style w:type="paragraph" w:styleId="Type de détail">
    <w:name w:val="Type de détail"/>
    <w:basedOn w:val="Détail"/>
    <w:next w:val="Type de détail"/>
    <w:qFormat/>
    <w:pPr>
      <w:numPr>
        <w:ilvl w:val="0"/>
        <w:numId w:val="0"/>
      </w:numPr>
      <w:tabs>
        <w:tab w:val="left" w:pos="15876"/>
        <w:tab w:val="clear" w:pos="360"/>
      </w:tabs>
    </w:pPr>
    <w:rPr>
      <w:b w:val="on"/>
    </w:rPr>
  </w:style>
  <w:style w:type="paragraph" w:styleId="Titre1">
    <w:name w:val="Titre1"/>
    <w:basedOn w:val="[Normal]"/>
    <w:next w:val="Titre1"/>
    <w:qFormat/>
    <w:pPr>
      <w:widowControl w:val="on"/>
    </w:pPr>
    <w:rPr>
      <w:b w:val="on"/>
      <w:sz w:val="28"/>
    </w:rPr>
  </w:style>
  <w:style w:type="paragraph" w:styleId="TEST">
    <w:name w:val="TEST"/>
    <w:basedOn w:val="[Normal]"/>
    <w:next w:val="TEST"/>
    <w:qFormat/>
    <w:pPr>
      <w:widowControl w:val="on"/>
    </w:pPr>
    <w:rPr>
      <w:sz w:val="168"/>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15" Type="http://schemas.openxmlformats.org/officeDocument/2006/relationships/header" Target="header0001.xml"/>
	<Relationship Id="rId00016" Type="http://schemas.openxmlformats.org/officeDocument/2006/relationships/footer" Target="footer0001.xml"/>
	<Relationship Id="rId00006" Type="http://schemas.openxmlformats.org/officeDocument/2006/relationships/image" Target="media/image0002.jpg"/>
	<Relationship Id="rId00007" Type="http://schemas.openxmlformats.org/officeDocument/2006/relationships/image" Target="media/image0003.jpg"/>
	<Relationship Id="rId00008" Type="http://schemas.openxmlformats.org/officeDocument/2006/relationships/image" Target="media/image0004.jpg"/>
	<Relationship Id="rId00009" Type="http://schemas.openxmlformats.org/officeDocument/2006/relationships/image" Target="media/image0005.jpg"/>
	<Relationship Id="rId00010" Type="http://schemas.openxmlformats.org/officeDocument/2006/relationships/image" Target="media/image0006.jpg"/>
	<Relationship Id="rId00011" Type="http://schemas.openxmlformats.org/officeDocument/2006/relationships/image" Target="media/image0007.jpg"/>
	<Relationship Id="rId00012" Type="http://schemas.openxmlformats.org/officeDocument/2006/relationships/image" Target="media/image0008.jpg"/>
	<Relationship Id="rId00013" Type="http://schemas.openxmlformats.org/officeDocument/2006/relationships/image" Target="media/image0009.jpg"/>
	<Relationship Id="rId00014" Type="http://schemas.openxmlformats.org/officeDocument/2006/relationships/image" Target="media/image0010.jpg"/>
	<Relationship Id="rId00017" Type="http://schemas.openxmlformats.org/officeDocument/2006/relationships/numbering" Target="numbering.xml"/>
	<Relationship Id="rId00018" Type="http://schemas.openxmlformats.org/officeDocument/2006/relationships/fontTable" Target="fontTable.xml"/>
	<Relationship Id="rId00019" Type="http://schemas.openxmlformats.org/officeDocument/2006/relationships/settings" Target="settings.xml"/>
</Relationships>

</file>

<file path=word/_rels/header0001.xml.rels><?xml version="1.0" encoding="UTF-8" standalone="yes"?>
<Relationships xmlns="http://schemas.openxmlformats.org/package/2006/relationships">
	<Relationship Id="rId00005" Type="http://schemas.openxmlformats.org/officeDocument/2006/relationships/image" Target="media/image0001.jpg"/>
</Relationships>

</file>

<file path=docProps/app.xml><?xml version="1.0" encoding="utf-8"?>
<Properties xmlns="http://schemas.openxmlformats.org/officeDocument/2006/extended-properties" xmlns:vt="http://schemas.openxmlformats.org/officeDocument/2006/docPropsVTypes">
  <Application>TX_DOX 17.0.140.502</Application>
  <HyperlinkBase>C:\Users\greg\CENTURY 21 Boondael\Century 21 Boondael - Documents\Activimmo\</HyperlinkBas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