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"bien-8082.html"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Ixellles réf 2851 B : Appartement 2 chambres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2851 B) : Entre la rue de Visé et l’avenue des Grenadiers. Dans un immeuble bien entretenu construit en 1988, au 1er étage (sur 4) avec ascenseur, agréable appartement 2 chambres à moderniser selon vos envies. Il se compose comme suit : Hall d’entrée, Spacieux séjour de ± 30 m², Cuisine super équipée + arrière-cuisine avec WC séparé et débarras, 2 grandes chambres de 17 m² et 20 m², Hall de nuit avec boiler dans coffrage, Salle de bain avec baignoire (pommeau de douche), lavabo, et emplacement pour machine à laver, Deuxième WC séparé. Charges communes 180€/mois. Garage + 39.000€. Libre à l’acte. PEB G. Electricité à remettre en conformité. Infos &amp; visites : Century 21 Boondael – 02/660.21.21 – 0491/19.73.57 –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330.000 € + 29.000€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du Bois de la Cambre, 92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2,7m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Electricité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1737€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Arrière-cuisine 1,44 x 1,84 = 2,66m²</w:t>
      </w:r>
    </w:p>
    <w:p>
      <w:pPr>
        <w:pStyle w:val="Détail"/>
        <w:numPr>
          <w:ilvl w:val="0"/>
          <w:numId w:val="3"/>
        </w:numPr>
      </w:pPr>
      <w:r>
        <w:t xml:space="preserve">Chambre 3,58 x 4,75 = 17,05m² - 5,28 x 3,77 = 19,77m²</w:t>
      </w:r>
    </w:p>
    <w:p>
      <w:pPr>
        <w:pStyle w:val="Détail"/>
        <w:numPr>
          <w:ilvl w:val="0"/>
          <w:numId w:val="3"/>
        </w:numPr>
      </w:pPr>
      <w:r>
        <w:t xml:space="preserve">Cuisine 3,41 x 3,70 = 12,63m²</w:t>
      </w:r>
    </w:p>
    <w:p>
      <w:pPr>
        <w:pStyle w:val="Détail"/>
        <w:numPr>
          <w:ilvl w:val="0"/>
          <w:numId w:val="3"/>
        </w:numPr>
      </w:pPr>
      <w:r>
        <w:t xml:space="preserve">Hall  2,47 x 2,55 = 6,33m²</w:t>
      </w:r>
    </w:p>
    <w:p>
      <w:pPr>
        <w:pStyle w:val="Détail"/>
        <w:numPr>
          <w:ilvl w:val="0"/>
          <w:numId w:val="3"/>
        </w:numPr>
      </w:pPr>
      <w:r>
        <w:t xml:space="preserve">Palier 1,38 x 2,70 = 3,75m² + 0,57m²</w:t>
      </w:r>
    </w:p>
    <w:p>
      <w:pPr>
        <w:pStyle w:val="Détail"/>
        <w:numPr>
          <w:ilvl w:val="0"/>
          <w:numId w:val="3"/>
        </w:numPr>
      </w:pPr>
      <w:r>
        <w:t xml:space="preserve">Salle de bains 2,25 x 2,48 = 5,59m²</w:t>
      </w:r>
    </w:p>
    <w:p>
      <w:pPr>
        <w:pStyle w:val="Détail"/>
        <w:numPr>
          <w:ilvl w:val="0"/>
          <w:numId w:val="3"/>
        </w:numPr>
      </w:pPr>
      <w:r>
        <w:t xml:space="preserve">Salon 4,48 x 6,89 = 30,89m²</w:t>
      </w:r>
    </w:p>
    <w:p>
      <w:pPr>
        <w:pStyle w:val="Détail"/>
        <w:numPr>
          <w:ilvl w:val="0"/>
          <w:numId w:val="3"/>
        </w:numPr>
      </w:pPr>
      <w:r>
        <w:t xml:space="preserve">WC 1,37m² + 1,14m²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 1,13m²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CO2 129,00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502,00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43.666,00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68021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810000" cy="26860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