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E2727-036-2025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9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Bertrand Velu,</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2 chambres + cave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Place Flagey, 26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08 -05 -2025.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310</w:t>
      </w:r>
      <w:r>
        <w:rPr>
          <w:rFonts w:ascii="Bahnschrift SemiLight" w:hAnsi="Bahnschrift SemiLight" w:eastAsia="Bahnschrift SemiLight"/>
          <w:color w:val="000000"/>
          <w:sz w:val="24"/>
        </w:rPr>
        <w:t xml:space="preserve">.000 €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320.000 €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330.000 €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Bertrand Velu,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N°IPI : 518.230</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w:t>
      </w:r>
      <w:r>
        <w:rPr>
          <w:rFonts w:ascii="Bahnschrift SemiLight" w:hAnsi="Bahnschrift SemiLight" w:eastAsia="Bahnschrift SemiLight"/>
          <w:sz w:val="24"/>
        </w:rPr>
        <w:t xml:space="preserve">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