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Century Gothic" w:hAnsi="Century Gothic" w:eastAsia="Century Gothic"/>
          <w:b w:val="on"/>
          <w:color w:val="000000"/>
          <w:sz w:val="32"/>
        </w:rPr>
        <w:t xml:space="preserve">Woluwe-Saint-Pierre (réf 2634 B) </w: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"http:///bien-7759.html"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Rue Konkel - verdure - quiétude - accessibilité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2634 B) : Bel appartement 2ch sis au 2ème étage d'un bel immeuble de 1991 très bien entretenu avec ascenseur. Hall d'entrée avec placard/vestiaire - wc séparé - 2 chambres - salle de bain avec bain et pommeau douche &amp; 2 lavabos. Beau grand salon de 35 m² donnant accès à la terrasse SUD avec vue sur PARC. Cuisine super-équipée - buanderie avec chaudière individuelle au gaz à haut rendement. 1 cave sèche. (1 emplacement de parking couvert pour 25,000€). Provision de charges communes de seulement 170€/mois (commun - ascenseur - syndic). PEB = C+. LIBRE à l'acte.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359.000 €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Konkel, 181  à 1150 Woluwe-Saint-Pierre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 1 emplacement en supplément pour 25.000€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SUD vue sur parc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 récente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NC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était loué 1.250€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170 €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8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895600" cy="19799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895600" cy="197993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514600" cy="19799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197993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895600" cy="197993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895600" cy="197993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030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30730" cy="3048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030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3073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