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E2647-063-2024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30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Pierre Massin,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u w:val="single"/>
        </w:rPr>
        <w:t xml:space="preserve">Estimation de votre bien immobilier  : </w:t>
      </w:r>
      <w:r>
        <w:rPr>
          <w:rFonts w:ascii="Bahnschrift SemiLight" w:hAnsi="Bahnschrift SemiLight" w:eastAsia="Bahnschrift SemiLight"/>
          <w:sz w:val="24"/>
        </w:rPr>
        <w:t xml:space="preserve">Appartement 2 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la Couronne, 442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27 -08 -2024.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335.000 €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345.000 €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Massin,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