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ackground w:color="FFFFFF"/>
  <w:body>
    <w:p>
      <w:pPr>
        <w:pStyle w:val="[Normal]"/>
        <w:rPr>
          <w:rFonts w:ascii="Trebuchet MS" w:hAnsi="Trebuchet MS" w:eastAsia="Trebuchet MS"/>
          <w:sz w:val="4"/>
        </w:rPr>
      </w:pPr>
    </w:p>
    <w:p>
      <w:pPr>
        <w:pStyle w:val="[Normal]"/>
        <w:tabs>
          <w:tab w:val="left" w:pos="14740"/>
          <w:tab w:val="clear" w:pos="14742"/>
          <w:tab w:val="clear" w:pos="15876"/>
        </w:tabs>
        <w:ind w:right="651"/>
        <w:jc w:val="center"/>
        <w:rPr>
          <w:rFonts w:ascii="Trebuchet MS" w:hAnsi="Trebuchet MS" w:eastAsia="Trebuchet MS"/>
          <w:color w:val="000000"/>
          <w:sz w:val="36"/>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9582150" cy="139509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9582150" cy="1395095"/>
                    </a:xfrm>
                    <a:prstGeom prst="rect">
                      <a:avLst/>
                    </a:prstGeom>
                  </pic:spPr>
                </pic:pic>
              </a:graphicData>
            </a:graphic>
          </wp:anchor>
        </w:drawing>
      </w:r>
    </w:p>
    <w:p>
      <w:pPr>
        <w:pStyle w:val="[Normal]"/>
        <w:tabs>
          <w:tab w:val="left" w:pos="14740"/>
          <w:tab w:val="clear" w:pos="14742"/>
          <w:tab w:val="clear" w:pos="15876"/>
        </w:tabs>
        <w:ind w:right="651"/>
        <w:jc w:val="center"/>
        <w:rPr>
          <w:rFonts w:ascii="Trebuchet MS" w:hAnsi="Trebuchet MS" w:eastAsia="Trebuchet MS"/>
          <w:color w:val="000000"/>
          <w:sz w:val="36"/>
        </w:rPr>
      </w:pPr>
    </w:p>
    <w:p>
      <w:pPr>
        <w:pStyle w:val="[Normal]"/>
        <w:tabs>
          <w:tab w:val="left" w:pos="14740"/>
          <w:tab w:val="clear" w:pos="14742"/>
          <w:tab w:val="clear" w:pos="15876"/>
        </w:tabs>
        <w:ind w:right="651"/>
        <w:jc w:val="center"/>
        <w:rPr>
          <w:rFonts w:ascii="Trebuchet MS" w:hAnsi="Trebuchet MS" w:eastAsia="Trebuchet MS"/>
          <w:color w:val="000000"/>
          <w:sz w:val="36"/>
        </w:rPr>
      </w:pPr>
    </w:p>
    <w:p>
      <w:pPr>
        <w:pStyle w:val="[Normal]"/>
        <w:tabs>
          <w:tab w:val="left" w:pos="14740"/>
          <w:tab w:val="clear" w:pos="14742"/>
          <w:tab w:val="clear" w:pos="15876"/>
        </w:tabs>
        <w:ind w:right="651"/>
        <w:jc w:val="center"/>
        <w:rPr>
          <w:rFonts w:ascii="Trebuchet MS" w:hAnsi="Trebuchet MS" w:eastAsia="Trebuchet MS"/>
          <w:color w:val="000000"/>
          <w:sz w:val="36"/>
        </w:rPr>
      </w:pPr>
    </w:p>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15135"/>
      </w:tblGrid>
      <w:tr>
        <w:tc>
          <w:tcPr>
            <w:tcW w:w="15135" w:type="dxa"/>
            <w:shd w:val="clear" w:fill="FF8000"/>
            <w:vAlign w:val="top"/>
          </w:tcPr>
          <w:p>
            <w:pPr>
              <w:pStyle w:val="[Normal]"/>
              <w:tabs>
                <w:tab w:val="left" w:pos="14740"/>
                <w:tab w:val="clear" w:pos="14742"/>
                <w:tab w:val="clear" w:pos="15876"/>
              </w:tabs>
              <w:ind w:right="651"/>
              <w:jc w:val="center"/>
              <w:rPr>
                <w:rFonts w:ascii="Trebuchet MS" w:hAnsi="Trebuchet MS" w:eastAsia="Trebuchet MS"/>
                <w:color w:val="000000"/>
                <w:sz w:val="36"/>
              </w:rPr>
            </w:pPr>
            <w:r>
              <w:rPr>
                <w:rFonts w:ascii="Trebuchet MS" w:hAnsi="Trebuchet MS" w:eastAsia="Trebuchet MS"/>
                <w:color w:val="000000"/>
                <w:sz w:val="168"/>
              </w:rPr>
              <w:t xml:space="preserve">APPARTEMENT</w:t>
            </w:r>
          </w:p>
        </w:tc>
      </w:tr>
      <w:tr>
        <w:tc>
          <w:tcPr>
            <w:tcW w:w="15135" w:type="dxa"/>
            <w:shd w:val="clear" w:fill="auto"/>
            <w:vAlign w:val="top"/>
          </w:tcPr>
          <w:p>
            <w:pPr>
              <w:pStyle w:val="[Normal]"/>
              <w:tabs>
                <w:tab w:val="left" w:pos="14740"/>
                <w:tab w:val="clear" w:pos="14742"/>
                <w:tab w:val="clear" w:pos="15876"/>
              </w:tabs>
              <w:ind w:right="651"/>
              <w:jc w:val="center"/>
              <w:rPr>
                <w:rFonts w:ascii="Trebuchet MS" w:hAnsi="Trebuchet MS" w:eastAsia="Trebuchet MS"/>
                <w:color w:val="000000"/>
                <w:sz w:val="28"/>
              </w:rPr>
            </w:pPr>
            <w:r>
              <w:rPr>
                <w:rFonts w:ascii="Trebuchet MS" w:hAnsi="Trebuchet MS" w:eastAsia="Trebuchet MS"/>
                <w:color w:val="000000"/>
                <w:sz w:val="28"/>
              </w:rPr>
              <w:t xml:space="preserve">Forest (réf 2632 B) : Construction exclusive, dans une villa 4 façades située dans un endroit privilégié au cœur de la ville. Ce bien offre une opportunité unique de vivre dans le luxe et le confort, dans un clos privé ,à deux pas de Uccle. Ce bien possède un jardin privé de 300 m2 , une terrasse couverte plein sud de 12 m2 . 2 chambres transformable facilement en 3 chambre d'une superficie 134 m2. Une combinaison de design élégant et de finitions de haute qualité avec un feu ouvert, parking, cave, local vélo, abris de jardin. Profitez de la tranquillité et de l'intimité de votre appartement tout en ayant toutes les commodités de la ville à portée de main. L'appartement se compose : Hall d’entrée avec WC, salle à manger, cuisine ouverte, séjour avec cheminée, 1 chambre avec salle douche à l'italienne, 2ème chambre ou dressing. Electricité non conforme- PEB E. Très peu de charges. Libre à l’acte ! Qu'attendez-vous pour visiter ? Contactez-nous au 02/660.21.21 par mail l’adresse info@century21boondael.be ou 0491/19.73.57 afin d'organiser une visite sans plus tarder.</w:t>
            </w:r>
          </w:p>
          <w:p>
            <w:pPr>
              <w:pStyle w:val="[Normal]"/>
              <w:tabs>
                <w:tab w:val="left" w:pos="14740"/>
                <w:tab w:val="clear" w:pos="14742"/>
                <w:tab w:val="clear" w:pos="15876"/>
              </w:tabs>
              <w:ind w:right="651"/>
              <w:jc w:val="center"/>
              <w:rPr>
                <w:rFonts w:ascii="Trebuchet MS" w:hAnsi="Trebuchet MS" w:eastAsia="Trebuchet MS"/>
                <w:color w:val="000000"/>
                <w:sz w:val="28"/>
              </w:rPr>
            </w:pPr>
          </w:p>
        </w:tc>
      </w:tr>
      <w:tr>
        <w:tc>
          <w:tcPr>
            <w:tcW w:w="15135" w:type="dxa"/>
            <w:shd w:val="clear" w:fill="000000"/>
            <w:vAlign w:val="top"/>
          </w:tcPr>
          <w:p>
            <w:pPr>
              <w:pStyle w:val="[Normal]"/>
              <w:tabs>
                <w:tab w:val="left" w:pos="14740"/>
                <w:tab w:val="clear" w:pos="14742"/>
                <w:tab w:val="clear" w:pos="15876"/>
              </w:tabs>
              <w:ind w:right="651"/>
              <w:jc w:val="center"/>
              <w:rPr>
                <w:rFonts w:ascii="Trebuchet MS" w:hAnsi="Trebuchet MS" w:eastAsia="Trebuchet MS"/>
                <w:color w:val="000000"/>
                <w:sz w:val="36"/>
              </w:rPr>
            </w:pPr>
            <w:r>
              <w:rPr>
                <w:rFonts w:ascii="Trebuchet MS" w:hAnsi="Trebuchet MS" w:eastAsia="Trebuchet MS"/>
                <w:color w:val="FF8000"/>
                <w:sz w:val="168"/>
              </w:rPr>
              <w:t xml:space="preserve">A VENDRE</w:t>
            </w:r>
          </w:p>
        </w:tc>
      </w:tr>
    </w:tbl>
    <w:p>
      <w:pPr>
        <w:pStyle w:val="[Normal]"/>
        <w:tabs>
          <w:tab w:val="left" w:pos="14740"/>
          <w:tab w:val="clear" w:pos="14742"/>
          <w:tab w:val="clear" w:pos="15876"/>
        </w:tabs>
        <w:ind w:right="651"/>
        <w:jc w:val="center"/>
        <w:rPr>
          <w:rFonts w:ascii="Trebuchet MS" w:hAnsi="Trebuchet MS" w:eastAsia="Trebuchet MS"/>
          <w:sz w:val="18"/>
        </w:rPr>
      </w:pPr>
      <w:r>
        <w:rPr>
          <w:rFonts w:ascii="Trebuchet MS" w:hAnsi="Trebuchet MS" w:eastAsia="Trebuchet MS"/>
          <w:sz w:val="18"/>
        </w:rPr>
        <w:t xml:space="preserve">Ce document est à titre informatif et non contractuel</w:t>
      </w:r>
    </w:p>
    <w:p>
      <w:pPr>
        <w:pStyle w:val="[Normal]"/>
        <w:tabs>
          <w:tab w:val="left" w:pos="10771"/>
          <w:tab w:val="right" w:pos="1431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651"/>
        <w:jc w:val="center"/>
        <w:rPr>
          <w:rFonts w:ascii="Trebuchet MS" w:hAnsi="Trebuchet MS" w:eastAsia="Trebuchet MS"/>
          <w:sz w:val="18"/>
        </w:rPr>
      </w:pPr>
      <w:r>
        <w:rPr>
          <w:rFonts w:ascii="Trebuchet MS" w:hAnsi="Trebuchet MS" w:eastAsia="Trebuchet MS"/>
          <w:sz w:val="18"/>
        </w:rPr>
        <w:t xml:space="preserve">Chaque agence est juridiquement et financièrement indépendante</w:t>
      </w:r>
    </w:p>
    <w:sectPr>
      <w:headerReference w:type="default" r:id="rId00006"/>
      <w:footerReference w:type="default" r:id="rId00007"/>
      <w:pgSz w:w="16837" w:h="11903" w:orient="landscape"/>
      <w:pgMar w:top="567" w:right="851" w:bottom="567" w:left="851" w:header="284" w:footer="284"/>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sz w:val="16"/>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tabs>
        <w:tab w:val="left" w:pos="14173"/>
        <w:tab w:val="clear" w:pos="14742"/>
        <w:tab w:val="clear" w:pos="15876"/>
      </w:tabs>
      <w:jc w:val="center"/>
    </w:pP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Times New Roman" w:hAnsi="Times New Roman" w:eastAsia="Times New Roman"/>
      <w:b w:val="off"/>
      <w:i w:val="off"/>
      <w:strike w:val="off"/>
      <w:color w:val="auto"/>
      <w:sz w:val="24"/>
      <w:shd w:val="clear" w:fill="auto"/>
    </w:rPr>
  </w:style>
  <w:style w:type="paragraph" w:styleId="Détail">
    <w:name w:val="Détail"/>
    <w:basedOn w:val="Normal"/>
    <w:next w:val="Détail"/>
    <w:qFormat/>
    <w:pPr>
      <w:numPr>
        <w:ilvl w:val="0"/>
        <w:numId w:val="1"/>
      </w:numPr>
      <w:ind w:left="360" w:hanging="360"/>
    </w:pPr>
    <w:rPr>
      <w:rFonts w:ascii="Arial" w:hAnsi="Arial" w:eastAsia="Arial"/>
      <w:sz w:val="20"/>
    </w:rPr>
  </w:style>
  <w:style w:type="paragraph" w:styleId="Type de détail">
    <w:name w:val="Type de détail"/>
    <w:basedOn w:val="Normal"/>
    <w:next w:val="Détail"/>
    <w:qFormat/>
    <w:pPr/>
    <w:rPr>
      <w:rFonts w:ascii="Arial" w:hAnsi="Arial" w:eastAsia="Arial"/>
      <w:b w:val="on"/>
      <w:sz w:val="18"/>
      <w:u w:val="single"/>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5" Type="http://schemas.openxmlformats.org/officeDocument/2006/relationships/image" Target="media/image0001.jpg"/>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