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: 2641 B Superbe maison bruxelloise avec cour et garage à rafraîchir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Etterbeek (réf 2641 B):  Dans une rue à sens unique, proche de la Chasse. En face du Delhaize, Superbe Maison Unifamiliale (120m²) du début de siècle, à rafraîchir, comprenant: Un grand garage avec une hauteur de 3m, salon et salle à manger, cuisine équipée, 2 salle de bains/douches, 3 chambres, terrain de 67 Ca proposant une une cour. Grenier aménageable. PEB = G. Infos &amp; Visites Century 21 Boondael 02/660.21.21 ou 0491/19.73.57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449.000 €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Nothomb 63  à 1040 Etterbeek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Cour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880 €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6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1,34 x 3,44 = 4,62m²</w:t>
      </w:r>
    </w:p>
    <w:p>
      <w:pPr>
        <w:pStyle w:val="Détail"/>
        <w:numPr>
          <w:ilvl w:val="0"/>
          <w:numId w:val="3"/>
        </w:numPr>
      </w:pPr>
      <w:r>
        <w:t xml:space="preserve">Bureau 2,19 x 3,02 = 6,63m²</w:t>
      </w:r>
    </w:p>
    <w:p>
      <w:pPr>
        <w:pStyle w:val="Détail"/>
        <w:numPr>
          <w:ilvl w:val="0"/>
          <w:numId w:val="3"/>
        </w:numPr>
      </w:pPr>
      <w:r>
        <w:t xml:space="preserve">Cuisine 3,68 x 2,55 = 9,40m²</w:t>
      </w:r>
    </w:p>
    <w:p>
      <w:pPr>
        <w:pStyle w:val="Détail"/>
        <w:numPr>
          <w:ilvl w:val="0"/>
          <w:numId w:val="3"/>
        </w:numPr>
      </w:pPr>
      <w:r>
        <w:t xml:space="preserve">Hall  + escalier : 9m²</w:t>
      </w:r>
    </w:p>
    <w:p>
      <w:pPr>
        <w:pStyle w:val="Détail"/>
        <w:numPr>
          <w:ilvl w:val="0"/>
          <w:numId w:val="3"/>
        </w:numPr>
      </w:pPr>
      <w:r>
        <w:t xml:space="preserve">WC 1,45m²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2,51 x 3,65 = 9,19m²</w:t>
      </w:r>
    </w:p>
    <w:p>
      <w:pPr>
        <w:pStyle w:val="Détail"/>
        <w:numPr>
          <w:ilvl w:val="0"/>
          <w:numId w:val="3"/>
        </w:numPr>
      </w:pPr>
      <w:r>
        <w:t xml:space="preserve">Salle à manger 3,73 x 3,01 = 11,26m²</w:t>
      </w:r>
    </w:p>
    <w:p>
      <w:pPr>
        <w:pStyle w:val="Détail"/>
        <w:numPr>
          <w:ilvl w:val="0"/>
          <w:numId w:val="3"/>
        </w:numPr>
      </w:pPr>
      <w:r>
        <w:t xml:space="preserve">Salle de bains salle de douche : 1,31 x 2,74 = 3,61m²</w:t>
      </w:r>
    </w:p>
    <w:p>
      <w:pPr>
        <w:pStyle w:val="Détail"/>
        <w:numPr>
          <w:ilvl w:val="0"/>
          <w:numId w:val="3"/>
        </w:numPr>
      </w:pPr>
      <w:r>
        <w:t xml:space="preserve">Séjour 4,62 x 3,54 = 16,42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avant : 3,51 x 4,63 = 16,30m² - arriere : 3,02 x 3,80 = 11,50m²</w:t>
      </w:r>
    </w:p>
    <w:p>
      <w:pPr>
        <w:pStyle w:val="Détail"/>
        <w:numPr>
          <w:ilvl w:val="0"/>
          <w:numId w:val="3"/>
        </w:numPr>
      </w:pPr>
      <w:r>
        <w:t xml:space="preserve">Salle de bain + wc : 1,28 x 2,50 = 3,20m²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Garage 5,33 x 3,30 = 17,62 m² - H = 3m</w:t>
      </w:r>
    </w:p>
    <w:p>
      <w:pPr>
        <w:pStyle w:val="Détail"/>
        <w:numPr>
          <w:ilvl w:val="0"/>
          <w:numId w:val="3"/>
        </w:numPr>
      </w:pPr>
      <w:r>
        <w:t xml:space="preserve">Grenier 4,68 x 4,93 = 23,10m²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Dépendances:</w:t>
      </w:r>
    </w:p>
    <w:p>
      <w:pPr>
        <w:pStyle w:val="Détail"/>
        <w:numPr>
          <w:ilvl w:val="0"/>
          <w:numId w:val="3"/>
        </w:numPr>
      </w:pPr>
      <w:r>
        <w:t xml:space="preserve">Cour 3,51 x 1,76 = 6,21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20121014-0000122087-01-2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521,00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28.938,00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30480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