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"http:///bien-7635.html"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2572 B - Watermael-Boitsfort - Appartement au 8eme étage, 1 chambre à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Watermael-Boitsfort (réf 2572 B): Bel appartement de 1 chambre 65 m² situé au 8ème étage sur 8 comprenant: un salon de 29 m² en parquet très lumineux, cuisine équipée, hall d'entrée avec penderie et hall de nuit, WC séparé, salle de douche carrelée, terrasse 14 m², cave, local vélo , PEB : D+,proche de la place Keym et de l'entrée de l'E-411, transports en commun devant l'immeuble, à 7min à pied de la gare de watermael, à proximité du parc Tercoigne, d’une plaine de jeux, très belle situation,  Infos &amp; Visites Century 21 Boondael 02/660.21.21 ou info@century21boondael.be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259.000 €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Martin Pêcheur, 56 à 1170 Watermael-Boitsfort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1980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Immobilier :  1455 €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+- 1000 €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+-300 €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14,19m²</w:t>
      </w:r>
    </w:p>
    <w:p>
      <w:pPr>
        <w:pStyle w:val="Détail"/>
        <w:numPr>
          <w:ilvl w:val="0"/>
          <w:numId w:val="3"/>
        </w:numPr>
      </w:pPr>
      <w:r>
        <w:t xml:space="preserve">Cuisine 7,86m²</w:t>
      </w:r>
    </w:p>
    <w:p>
      <w:pPr>
        <w:pStyle w:val="Détail"/>
        <w:numPr>
          <w:ilvl w:val="0"/>
          <w:numId w:val="3"/>
        </w:numPr>
      </w:pPr>
      <w:r>
        <w:t xml:space="preserve">Hall  6,07m²</w:t>
      </w:r>
    </w:p>
    <w:p>
      <w:pPr>
        <w:pStyle w:val="Détail"/>
        <w:numPr>
          <w:ilvl w:val="0"/>
          <w:numId w:val="3"/>
        </w:numPr>
      </w:pPr>
      <w:r>
        <w:t xml:space="preserve">Palier hall de nuit : 1,97m²</w:t>
      </w:r>
    </w:p>
    <w:p>
      <w:pPr>
        <w:pStyle w:val="Détail"/>
        <w:numPr>
          <w:ilvl w:val="0"/>
          <w:numId w:val="3"/>
        </w:numPr>
      </w:pPr>
      <w:r>
        <w:t xml:space="preserve">Salle de bains 4,14m²</w:t>
      </w:r>
    </w:p>
    <w:p>
      <w:pPr>
        <w:pStyle w:val="Détail"/>
        <w:numPr>
          <w:ilvl w:val="0"/>
          <w:numId w:val="3"/>
        </w:numPr>
      </w:pPr>
      <w:r>
        <w:t xml:space="preserve">Séjour 29,20m²</w:t>
      </w:r>
    </w:p>
    <w:p>
      <w:pPr>
        <w:pStyle w:val="Détail"/>
        <w:numPr>
          <w:ilvl w:val="0"/>
          <w:numId w:val="3"/>
        </w:numPr>
      </w:pPr>
      <w:r>
        <w:t xml:space="preserve">WC 1,08m²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13,94m²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Emissions CO2 41,00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20230822-0000653252-01-2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154,00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12.241,00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