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E2612-028-2024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4 avril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Charles  grégoire, Madame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 Unifamiliale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Place Colignon 24 à 1030 Schaerbeek</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02 -04 -2024.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655.000 €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675.000 €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695.000 €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Charles  grégoire,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