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SYNDIC COUET &amp; ASSOCIES SPRL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Boulevard du Triomphe,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144 à 1160 Auderghem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TEL : 02/644.58.34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auderghem@couet.be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26 mars 2024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tabs>
          <w:tab w:val="left" w:pos="708"/>
          <w:tab w:val="left" w:pos="96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Martin pêcheur, 56 1170 Watermael-Boitsfort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Watermael-Boitsfort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Martin pêcheur, 56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Roland Govaerts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sz w:val="16"/>
      </w:rPr>
    </w:pP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widowControl w:val="on"/>
      <w:tabs>
        <w:tab w:val="left" w:pos="850"/>
        <w:tab w:val="left" w:pos="11338"/>
        <w:tab w:val="clear" w:pos="11340"/>
        <w:tab w:val="clear" w:pos="15876"/>
      </w:tabs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0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tabs>
        <w:tab w:val="left" w:pos="360"/>
      </w:tabs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  <HyperlinkBase>C:\Users\INFO\CENTURY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