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E2585-102-2024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19 janvier 2024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Monsieur Nicolas  Depotter,</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w:t>
      </w:r>
    </w:p>
    <w:p>
      <w:pPr>
        <w:pStyle w:val="Titre1"/>
        <w:jc w:val="both"/>
        <w:rPr>
          <w:rFonts w:ascii="Bahnschrift SemiLight" w:hAnsi="Bahnschrift SemiLight" w:eastAsia="Bahnschrift SemiLight"/>
          <w:sz w:val="24"/>
        </w:rPr>
      </w:pPr>
      <w:r>
        <w:rPr>
          <w:rFonts w:ascii="Bahnschrift SemiLight" w:hAnsi="Bahnschrift SemiLight" w:eastAsia="Bahnschrift SemiLight"/>
          <w:b w:val="off"/>
          <w:sz w:val="24"/>
        </w:rPr>
        <w:t xml:space="preserve">1 appartement 1ch + 2 studio </w:t>
      </w:r>
      <w:r>
        <w:rPr>
          <w:rFonts w:ascii="Bahnschrift SemiLight" w:hAnsi="Bahnschrift SemiLight" w:eastAsia="Bahnschrift SemiLight"/>
          <w:sz w:val="24"/>
        </w:rPr>
        <w:t xml:space="preserve">sis Avenue Général Médecin Derache94 à 1050 Ixelles</w:t>
      </w: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mercredi     17 -01 -2024.</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color w:val="FF0000"/>
          <w:sz w:val="24"/>
          <w:u w:val="single"/>
        </w:rPr>
        <w:t xml:space="preserve">Pour l'appartement 1 chambre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175.000 €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185.000 €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color w:val="FF0000"/>
          <w:sz w:val="24"/>
        </w:rPr>
        <w:t xml:space="preserve">195.000 €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color w:val="FF0000"/>
          <w:sz w:val="24"/>
          <w:u w:val="single"/>
        </w:rPr>
        <w:t xml:space="preserve">Pour les flats :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75.000 €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85.000 €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color w:val="FF0000"/>
          <w:sz w:val="24"/>
        </w:rPr>
        <w:t xml:space="preserve">95.000 € </w:t>
      </w:r>
    </w:p>
    <w:p>
      <w:pPr>
        <w:pStyle w:val="Titre1"/>
        <w:jc w:val="both"/>
        <w:rPr>
          <w:rFonts w:ascii="Bahnschrift SemiLight" w:hAnsi="Bahnschrift SemiLight" w:eastAsia="Bahnschrift SemiLight"/>
          <w:color w:val="FF0000"/>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color w:val="FF0000"/>
          <w:sz w:val="24"/>
        </w:rPr>
        <w:t xml:space="preserve">Sous réserve de la confirmation de la séparation des lots par les renseignements urbanistiques transmis par la commune d'Ixelles.</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Nicolas  Depotter,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