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rPr>
          <w:rFonts w:ascii="Century Gothic" w:hAnsi="Century Gothic" w:eastAsia="Century Gothic"/>
          <w:color w:val="000000"/>
        </w:rPr>
      </w:pP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rPr>
          <w:rFonts w:ascii="Century Gothic" w:hAnsi="Century Gothic" w:eastAsia="Century Gothic"/>
          <w:color w:val="000000"/>
        </w:rPr>
      </w:pP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rPr>
          <w:rFonts w:ascii="Century Gothic" w:hAnsi="Century Gothic" w:eastAsia="Century Gothic"/>
          <w:color w:val="000000"/>
        </w:rPr>
      </w:pP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rPr>
          <w:rFonts w:ascii="Century Gothic" w:hAnsi="Century Gothic" w:eastAsia="Century Gothic"/>
          <w:color w:val="000000"/>
        </w:rPr>
      </w:pP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rPr>
          <w:rFonts w:ascii="Century Gothic" w:hAnsi="Century Gothic" w:eastAsia="Century Gothic"/>
          <w:color w:val="000000"/>
        </w:rPr>
      </w:pP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rPr>
          <w:rFonts w:ascii="Century Gothic" w:hAnsi="Century Gothic" w:eastAsia="Century Gothic"/>
          <w:color w:val="00000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250"/>
        <w:gridCol w:w="5925"/>
      </w:tblGrid>
      <w:tr>
        <w:tc>
          <w:tcPr>
            <w:tcW w:w="4250" w:type="dxa"/>
            <w:shd w:val="clear" w:fill="auto"/>
            <w:vAlign w:val="top"/>
          </w:tcPr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right="651"/>
              <w:jc w:val="center"/>
              <w:rPr>
                <w:rFonts w:ascii="Century Gothic" w:hAnsi="Century Gothic" w:eastAsia="Century Gothic"/>
                <w:color w:val="000000"/>
              </w:rPr>
            </w:pP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right="651"/>
              <w:jc w:val="center"/>
              <w:rPr>
                <w:rFonts w:ascii="Century Gothic" w:hAnsi="Century Gothic" w:eastAsia="Century Gothic"/>
                <w:color w:val="000000"/>
              </w:rPr>
            </w:pP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right="651"/>
              <w:jc w:val="center"/>
              <w:rPr>
                <w:rFonts w:ascii="Century Gothic" w:hAnsi="Century Gothic" w:eastAsia="Century Gothic"/>
                <w:color w:val="000000"/>
              </w:rPr>
            </w:pP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627" w:right="651"/>
              <w:jc w:val="center"/>
              <w:rPr>
                <w:rFonts w:ascii="Century Gothic" w:hAnsi="Century Gothic" w:eastAsia="Century Gothic"/>
                <w:color w:val="000000"/>
              </w:rPr>
            </w:pPr>
            <w:r>
              <w:drawing>
                <wp:inline distT="0" distB="0" distL="0" distR="0">
                  <wp:extent cx="2667000" cy="1943100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shd w:val="clear" w:fill="auto"/>
            <w:vAlign w:val="top"/>
          </w:tcPr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rFonts w:ascii="Century Gothic" w:hAnsi="Century Gothic" w:eastAsia="Century Gothic"/>
                <w:color w:val="000000"/>
                <w:sz w:val="32"/>
              </w:rPr>
            </w:pP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rFonts w:ascii="Century Gothic" w:hAnsi="Century Gothic" w:eastAsia="Century Gothic"/>
                <w:color w:val="000000"/>
              </w:rPr>
            </w:pPr>
            <w:r>
              <w:rPr>
                <w:rFonts w:ascii="Century Gothic" w:hAnsi="Century Gothic" w:eastAsia="Century Gothic"/>
                <w:b w:val="on"/>
                <w:color w:val="000000"/>
                <w:sz w:val="32"/>
                <w:u w:val="single"/>
              </w:rPr>
              <w:t xml:space="preserve">Evere (réf 2480 B)</w:t>
            </w:r>
            <w:r>
              <w:rPr>
                <w:rFonts w:ascii="Century Gothic" w:hAnsi="Century Gothic" w:eastAsia="Century Gothic"/>
                <w:b w:val="on"/>
                <w:color w:val="000000"/>
                <w:sz w:val="32"/>
              </w:rPr>
              <w:t xml:space="preserve"> :</w:t>
            </w: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rFonts w:ascii="Century Gothic" w:hAnsi="Century Gothic" w:eastAsia="Century Gothic"/>
                <w:color w:val="000000"/>
              </w:rPr>
            </w:pPr>
          </w:p>
          <w:p>
            <w:pPr>
              <w:pStyle w:val="[Normal]"/>
              <w:numPr>
                <w:ilvl w:val="0"/>
                <w:numId w:val="2"/>
              </w:numPr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360" w:hanging="360"/>
              <w:rPr>
                <w:rFonts w:ascii="Century Gothic" w:hAnsi="Century Gothic" w:eastAsia="Century Gothic"/>
                <w:color w:val="000000"/>
              </w:rPr>
            </w:pPr>
            <w:r>
              <w:rPr>
                <w:rFonts w:ascii="Century Gothic" w:hAnsi="Century Gothic" w:eastAsia="Century Gothic"/>
                <w:color w:val="000000"/>
              </w:rPr>
              <w:t xml:space="preserve">Superficie : 74 m²</w:t>
            </w: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rFonts w:ascii="Century Gothic" w:hAnsi="Century Gothic" w:eastAsia="Century Gothic"/>
                <w:color w:val="000000"/>
                <w:sz w:val="12"/>
              </w:rPr>
            </w:pPr>
          </w:p>
          <w:p>
            <w:pPr>
              <w:pStyle w:val="[Normal]"/>
              <w:numPr>
                <w:ilvl w:val="0"/>
                <w:numId w:val="2"/>
              </w:numPr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360" w:right="170" w:hanging="360"/>
              <w:rPr>
                <w:rFonts w:ascii="Century Gothic" w:hAnsi="Century Gothic" w:eastAsia="Century Gothic"/>
                <w:color w:val="000000"/>
              </w:rPr>
            </w:pPr>
            <w:r>
              <w:rPr>
                <w:rFonts w:ascii="Century Gothic" w:hAnsi="Century Gothic" w:eastAsia="Century Gothic"/>
                <w:color w:val="000000"/>
              </w:rPr>
              <w:t xml:space="preserve">Nombre de chambres : 2</w:t>
            </w: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79" w:right="170"/>
              <w:rPr>
                <w:rFonts w:ascii="Century Gothic" w:hAnsi="Century Gothic" w:eastAsia="Century Gothic"/>
                <w:color w:val="000000"/>
                <w:sz w:val="12"/>
              </w:rPr>
            </w:pPr>
          </w:p>
          <w:p>
            <w:pPr>
              <w:pStyle w:val="[Normal]"/>
              <w:numPr>
                <w:ilvl w:val="0"/>
                <w:numId w:val="2"/>
              </w:numPr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360" w:right="170" w:hanging="360"/>
              <w:rPr>
                <w:rFonts w:ascii="Century Gothic" w:hAnsi="Century Gothic" w:eastAsia="Century Gothic"/>
                <w:color w:val="000000"/>
              </w:rPr>
            </w:pPr>
            <w:r>
              <w:rPr>
                <w:rFonts w:ascii="Century Gothic" w:hAnsi="Century Gothic" w:eastAsia="Century Gothic"/>
                <w:color w:val="000000"/>
              </w:rPr>
              <w:t xml:space="preserve">Chauffage : Chaudière collective gaz</w:t>
            </w: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79" w:right="170"/>
              <w:rPr>
                <w:rFonts w:ascii="Century Gothic" w:hAnsi="Century Gothic" w:eastAsia="Century Gothic"/>
                <w:color w:val="000000"/>
                <w:sz w:val="12"/>
              </w:rPr>
            </w:pPr>
          </w:p>
          <w:p>
            <w:pPr>
              <w:pStyle w:val="[Normal]"/>
              <w:numPr>
                <w:ilvl w:val="0"/>
                <w:numId w:val="2"/>
              </w:numPr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360" w:right="170" w:hanging="360"/>
              <w:rPr>
                <w:rFonts w:ascii="Century Gothic" w:hAnsi="Century Gothic" w:eastAsia="Century Gothic"/>
                <w:color w:val="000000"/>
              </w:rPr>
            </w:pPr>
            <w:r>
              <w:rPr>
                <w:rFonts w:ascii="Century Gothic" w:hAnsi="Century Gothic" w:eastAsia="Century Gothic"/>
                <w:color w:val="000000"/>
              </w:rPr>
              <w:t xml:space="preserve">Occupation : Loué</w:t>
            </w: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79" w:right="170"/>
              <w:rPr>
                <w:rFonts w:ascii="Century Gothic" w:hAnsi="Century Gothic" w:eastAsia="Century Gothic"/>
                <w:color w:val="000000"/>
                <w:sz w:val="12"/>
              </w:rPr>
            </w:pPr>
          </w:p>
          <w:p>
            <w:pPr>
              <w:pStyle w:val="[Normal]"/>
              <w:numPr>
                <w:ilvl w:val="0"/>
                <w:numId w:val="2"/>
              </w:numPr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360" w:right="170" w:hanging="360"/>
              <w:rPr>
                <w:rFonts w:ascii="Century Gothic" w:hAnsi="Century Gothic" w:eastAsia="Century Gothic"/>
                <w:color w:val="000000"/>
              </w:rPr>
            </w:pPr>
            <w:r>
              <w:rPr>
                <w:rFonts w:ascii="Century Gothic" w:hAnsi="Century Gothic" w:eastAsia="Century Gothic"/>
                <w:color w:val="000000"/>
              </w:rPr>
              <w:t xml:space="preserve">Classe énergétique : D</w:t>
            </w: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79" w:right="170"/>
              <w:rPr>
                <w:rFonts w:ascii="Century Gothic" w:hAnsi="Century Gothic" w:eastAsia="Century Gothic"/>
                <w:color w:val="000000"/>
                <w:sz w:val="12"/>
              </w:rPr>
            </w:pPr>
          </w:p>
          <w:p>
            <w:pPr>
              <w:pStyle w:val="[Normal]"/>
              <w:numPr>
                <w:ilvl w:val="0"/>
                <w:numId w:val="2"/>
              </w:numPr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360" w:right="170" w:hanging="360"/>
              <w:rPr>
                <w:rFonts w:ascii="Century Gothic" w:hAnsi="Century Gothic" w:eastAsia="Century Gothic"/>
                <w:color w:val="000000"/>
              </w:rPr>
            </w:pPr>
            <w:r>
              <w:rPr>
                <w:rFonts w:ascii="Century Gothic" w:hAnsi="Century Gothic" w:eastAsia="Century Gothic"/>
                <w:color w:val="000000"/>
              </w:rPr>
              <w:t xml:space="preserve">Etat : Excellent </w:t>
            </w: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right="170"/>
              <w:rPr>
                <w:rFonts w:ascii="Century Gothic" w:hAnsi="Century Gothic" w:eastAsia="Century Gothic"/>
                <w:color w:val="000000"/>
              </w:rPr>
            </w:pPr>
          </w:p>
          <w:p>
            <w:pPr>
              <w:pStyle w:val="[Normal]"/>
              <w:numPr>
                <w:ilvl w:val="0"/>
                <w:numId w:val="2"/>
              </w:numPr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360" w:right="170" w:hanging="360"/>
              <w:rPr>
                <w:rFonts w:ascii="Century Gothic" w:hAnsi="Century Gothic" w:eastAsia="Century Gothic"/>
                <w:b w:val="on"/>
                <w:color w:val="000000"/>
              </w:rPr>
            </w:pPr>
            <w:r>
              <w:rPr>
                <w:rFonts w:ascii="Century Gothic" w:hAnsi="Century Gothic" w:eastAsia="Century Gothic"/>
                <w:color w:val="000000"/>
                <w:u w:val="single"/>
              </w:rPr>
              <w:t xml:space="preserve">Vous souhaitez visiter ?</w:t>
            </w:r>
            <w:r>
              <w:rPr>
                <w:rFonts w:ascii="Century Gothic" w:hAnsi="Century Gothic" w:eastAsia="Century Gothic"/>
                <w:color w:val="000000"/>
              </w:rPr>
              <w:t xml:space="preserve"> </w:t>
            </w:r>
            <w:r>
              <w:rPr>
                <w:rFonts w:ascii="Century Gothic" w:hAnsi="Century Gothic" w:eastAsia="Century Gothic"/>
                <w:b w:val="on"/>
                <w:color w:val="000000"/>
              </w:rPr>
              <w:t xml:space="preserve">Contactez-nous au </w:t>
            </w: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right="170"/>
              <w:rPr>
                <w:rFonts w:ascii="Century Gothic" w:hAnsi="Century Gothic" w:eastAsia="Century Gothic"/>
                <w:b w:val="on"/>
                <w:color w:val="000000"/>
                <w:sz w:val="32"/>
              </w:rPr>
            </w:pP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right="170"/>
              <w:rPr>
                <w:rFonts w:ascii="Century Gothic" w:hAnsi="Century Gothic" w:eastAsia="Century Gothic"/>
                <w:b w:val="on"/>
                <w:color w:val="000000"/>
              </w:rPr>
            </w:pPr>
            <w:r>
              <w:rPr>
                <w:rFonts w:ascii="Century Gothic" w:hAnsi="Century Gothic" w:eastAsia="Century Gothic"/>
                <w:b w:val="on"/>
                <w:color w:val="000000"/>
                <w:sz w:val="32"/>
              </w:rPr>
              <w:t xml:space="preserve">                      02/660.21.21</w:t>
            </w:r>
          </w:p>
          <w:p>
            <w:pPr>
              <w:pStyle w:val="[Normal]"/>
              <w:tabs>
                <w:tab w:val="left" w:pos="10771"/>
                <w:tab w:val="right" w:pos="14314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ind w:left="79" w:right="170"/>
              <w:jc w:val="center"/>
              <w:rPr>
                <w:rFonts w:ascii="Century Gothic" w:hAnsi="Century Gothic" w:eastAsia="Century Gothic"/>
                <w:color w:val="000000"/>
              </w:rPr>
            </w:pPr>
          </w:p>
        </w:tc>
      </w:tr>
    </w:tbl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Century Gothic" w:hAnsi="Century Gothic" w:eastAsia="Century Gothic"/>
          <w:color w:val="000000"/>
          <w:sz w:val="26"/>
        </w:rPr>
      </w:pP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Century Gothic" w:hAnsi="Century Gothic" w:eastAsia="Century Gothic"/>
          <w:color w:val="000000"/>
          <w:sz w:val="26"/>
        </w:rPr>
      </w:pP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Century Gothic" w:hAnsi="Century Gothic" w:eastAsia="Century Gothic"/>
          <w:color w:val="000000"/>
          <w:sz w:val="26"/>
        </w:rPr>
      </w:pPr>
      <w:r>
        <w:rPr>
          <w:rFonts w:ascii="Century Gothic" w:hAnsi="Century Gothic" w:eastAsia="Century Gothic"/>
          <w:color w:val="000000"/>
          <w:sz w:val="26"/>
        </w:rPr>
        <w:t xml:space="preserve">Nous vous proposons ce très bel appartement en super état, aucun travaux à prévoir (électricité conforme, bon PEB, double vitrage, cuisine toute équipée).  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Century Gothic" w:hAnsi="Century Gothic" w:eastAsia="Century Gothic"/>
          <w:color w:val="000000"/>
          <w:sz w:val="26"/>
        </w:rPr>
      </w:pP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Century Gothic" w:hAnsi="Century Gothic" w:eastAsia="Century Gothic"/>
          <w:color w:val="000000"/>
          <w:sz w:val="26"/>
        </w:rPr>
      </w:pPr>
      <w:r>
        <w:rPr>
          <w:rFonts w:ascii="Century Gothic" w:hAnsi="Century Gothic" w:eastAsia="Century Gothic"/>
          <w:color w:val="000000"/>
          <w:sz w:val="26"/>
        </w:rPr>
        <w:t xml:space="preserve">L'appartement est disposé comme suit : hall d'entrée, séjour avec cuisine ouverte et full équipée, grande terrasse de 18m², hall de nuit, toilette séparée, salle de bain et 2 chambres. Loué actuellement (détails disponibles sur demande).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Century Gothic" w:hAnsi="Century Gothic" w:eastAsia="Century Gothic"/>
          <w:color w:val="000000"/>
        </w:rPr>
      </w:pP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Century Gothic" w:hAnsi="Century Gothic" w:eastAsia="Century Gothic"/>
          <w:b w:val="on"/>
          <w:color w:val="000000"/>
          <w:sz w:val="28"/>
        </w:rPr>
      </w:pPr>
      <w:r>
        <w:rPr>
          <w:rFonts w:ascii="Century Gothic" w:hAnsi="Century Gothic" w:eastAsia="Century Gothic"/>
          <w:b w:val="on"/>
          <w:color w:val="000000"/>
          <w:sz w:val="28"/>
        </w:rPr>
        <w:t xml:space="preserve">VISITES AU 02/660.21.21 ou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Century Gothic" w:hAnsi="Century Gothic" w:eastAsia="Century Gothic"/>
          <w:b w:val="on"/>
          <w:color w:val="000000"/>
          <w:sz w:val="28"/>
        </w:rPr>
      </w:pP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ascii="Century Gothic" w:hAnsi="Century Gothic" w:eastAsia="Century Gothic"/>
          <w:b w:val="on"/>
          <w:color w:val="000000"/>
          <w:sz w:val="28"/>
        </w:rPr>
      </w:pPr>
      <w:r>
        <w:rPr>
          <w:rFonts w:ascii="Century Gothic" w:hAnsi="Century Gothic" w:eastAsia="Century Gothic"/>
          <w:b w:val="on"/>
          <w:color w:val="000000"/>
          <w:sz w:val="28"/>
        </w:rPr>
        <w:t xml:space="preserve">dylan@century21boondael.be</w:t>
      </w:r>
    </w:p>
    <w:sectPr>
      <w:headerReference w:type="default" r:id="rId00007"/>
      <w:footerReference w:type="default" r:id="rId00008"/>
      <w:pgSz w:w="11906" w:h="16838"/>
      <w:pgMar w:top="850" w:right="850" w:bottom="850" w:left="850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drawing>
        <wp:inline distT="0" distB="0" distL="0" distR="0">
          <wp:extent cx="11991975" cy="4953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919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Ce document est à titre informatif et non contractuel</w:t>
    </w:r>
  </w:p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Chaque agence est juridiquement et financièrement indépendante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rPr>
        <w:sz w:val="12"/>
      </w:rPr>
    </w:pPr>
  </w:p>
  <w:p>
    <w:pPr>
      <w:pStyle w:val="[Normal]"/>
      <w:tabs>
        <w:tab w:val="left" w:pos="14173"/>
        <w:tab w:val="clear" w:pos="14742"/>
        <w:tab w:val="clear" w:pos="15876"/>
      </w:tabs>
      <w:rPr>
        <w:sz w:val="12"/>
      </w:rPr>
    </w:pPr>
  </w:p>
  <w:p>
    <w:pPr>
      <w:pStyle w:val="[Normal]"/>
      <w:tabs>
        <w:tab w:val="left" w:pos="14173"/>
        <w:tab w:val="clear" w:pos="14742"/>
        <w:tab w:val="clear" w:pos="15876"/>
      </w:tabs>
      <w:rPr>
        <w:sz w:val="12"/>
      </w:rPr>
    </w:pPr>
  </w:p>
  <w:p>
    <w:pPr>
      <w:pStyle w:val="[Normal]"/>
      <w:tabs>
        <w:tab w:val="left" w:pos="14173"/>
        <w:tab w:val="clear" w:pos="14742"/>
        <w:tab w:val="clear" w:pos="15876"/>
      </w:tabs>
      <w:rPr>
        <w:sz w:val="12"/>
      </w:rPr>
    </w:pPr>
  </w:p>
  <w:p>
    <w:pPr>
      <w:pStyle w:val="[Normal]"/>
      <w:tabs>
        <w:tab w:val="left" w:pos="14173"/>
        <w:tab w:val="clear" w:pos="14742"/>
        <w:tab w:val="clear" w:pos="15876"/>
      </w:tabs>
      <w:rPr>
        <w:rFonts w:ascii="Century Gothic" w:hAnsi="Century Gothic" w:eastAsia="Century Gothic"/>
        <w:b w:val="on"/>
        <w:color w:val="000000"/>
        <w:sz w:val="96"/>
      </w:rPr>
    </w:pPr>
    <w:r>
      <w:rPr>
        <w:rFonts w:ascii="Century Gothic" w:hAnsi="Century Gothic" w:eastAsia="Century Gothic"/>
        <w:b w:val="on"/>
        <w:color w:val="000000"/>
        <w:sz w:val="96"/>
      </w:rPr>
      <w:t xml:space="preserve">APPARTEMENT</w:t>
    </w:r>
  </w:p>
  <w:p>
    <w:pPr>
      <w:pStyle w:val="[Normal]"/>
      <w:tabs>
        <w:tab w:val="left" w:pos="14173"/>
        <w:tab w:val="clear" w:pos="14742"/>
        <w:tab w:val="clear" w:pos="15876"/>
      </w:tabs>
      <w:rPr>
        <w:rFonts w:ascii="Century Gothic" w:hAnsi="Century Gothic" w:eastAsia="Century Gothic"/>
        <w:b w:val="on"/>
        <w:color w:val="000000"/>
        <w:sz w:val="20"/>
      </w:rPr>
    </w:pPr>
  </w:p>
  <w:p>
    <w:pPr>
      <w:pStyle w:val="[Normal]"/>
      <w:tabs>
        <w:tab w:val="left" w:pos="14173"/>
        <w:tab w:val="clear" w:pos="14742"/>
        <w:tab w:val="clear" w:pos="15876"/>
      </w:tabs>
      <w:rPr>
        <w:sz w:val="12"/>
      </w:rPr>
    </w:pPr>
    <w:r>
      <w:rPr>
        <w:rFonts w:ascii="Century Gothic" w:hAnsi="Century Gothic" w:eastAsia="Century Gothic"/>
        <w:b w:val="on"/>
        <w:color w:val="000000"/>
        <w:sz w:val="96"/>
      </w:rPr>
      <w:t xml:space="preserve">A VENDRE</w:t>
    </w:r>
  </w:p>
  <w:p>
    <w:pPr>
      <w:pStyle w:val="[Normal]"/>
      <w:tabs>
        <w:tab w:val="left" w:pos="14173"/>
        <w:tab w:val="clear" w:pos="14742"/>
        <w:tab w:val="clear" w:pos="15876"/>
      </w:tabs>
      <w:rPr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4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foot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bmp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