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"http://www.century21.be/bien-6124.html"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Etterbeek : Quartier CHASSE - Bon appart de 2 ch.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29050" cy="255714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Etterbeek (réf 2476 B):  A LOUER : Dans une construction de 1998, superbe appartement au 3ème étage sur 6 avec ascenseur en TRES BON ETAT de 2 chambres en parquet massif comprenant: hall d'entrée avec vestiaire &amp; porte blindée, salle de bain avec baignoire, wc séparé, beau salon &amp; salle à manger en parquet massif, cuisine équipée (MEUBLE - LAVE-VAISSELLE - cuisinière VITRO - FOUR - HOTTE - EVIER + raccord pour machine à laver &amp; séchoir). Proximité des commerces (La Chasse) &amp; des transports en commun (bus &amp; tram). Charges mensuelles de 95€/mois pour l'eau et les communs). LIBRE septembre 2023. PEB= E+.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930 € + 95 € de charges (eau froide et commun)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Chasse, 88 à 1040 Etterbeek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Electricité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1999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90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Chambre 1 de 14,31m² et chambre 2 de 15,78m² en parquet</w:t>
      </w:r>
    </w:p>
    <w:p>
      <w:pPr>
        <w:pStyle w:val="Détail"/>
        <w:numPr>
          <w:ilvl w:val="0"/>
          <w:numId w:val="3"/>
        </w:numPr>
      </w:pPr>
      <w:r>
        <w:t xml:space="preserve">Cuisine semi-équipée </w:t>
      </w:r>
    </w:p>
    <w:p>
      <w:pPr>
        <w:pStyle w:val="Détail"/>
        <w:numPr>
          <w:ilvl w:val="0"/>
          <w:numId w:val="3"/>
        </w:numPr>
      </w:pPr>
      <w:r>
        <w:t xml:space="preserve">Hall  avec placard encastré en parquet</w:t>
      </w:r>
    </w:p>
    <w:p>
      <w:pPr>
        <w:pStyle w:val="Détail"/>
        <w:numPr>
          <w:ilvl w:val="0"/>
          <w:numId w:val="3"/>
        </w:numPr>
      </w:pPr>
      <w:r>
        <w:t xml:space="preserve">Salle de bains avec bain et lavabo</w:t>
      </w:r>
    </w:p>
    <w:p>
      <w:pPr>
        <w:pStyle w:val="Détail"/>
        <w:numPr>
          <w:ilvl w:val="0"/>
          <w:numId w:val="3"/>
        </w:numPr>
      </w:pPr>
      <w:r>
        <w:t xml:space="preserve">Salon de 21m² en parquet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WC séparé avec lave-main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vitrocéramique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linge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 et évier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Videophone et parlophone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34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20130325-0000155000-01-1</w:t>
      </w:r>
    </w:p>
    <w:p>
      <w:pPr>
        <w:pStyle w:val="Détail"/>
        <w:numPr>
          <w:ilvl w:val="0"/>
          <w:numId w:val="3"/>
        </w:numPr>
      </w:pPr>
      <w:r>
        <w:t xml:space="preserve">Prestation énergétique 213 Kwh</w:t>
      </w:r>
    </w:p>
    <w:p>
      <w:pPr>
        <w:pStyle w:val="Détail"/>
        <w:numPr>
          <w:ilvl w:val="0"/>
          <w:numId w:val="3"/>
        </w:numPr>
      </w:pPr>
      <w:r>
        <w:t xml:space="preserve">Total énergie primaire 17 450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80335" cy="1790065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90065" cy="268033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90065" cy="2680335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